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0A3" w:rsidRPr="00491766" w:rsidRDefault="00C260A3" w:rsidP="00C260A3">
      <w:pPr>
        <w:jc w:val="center"/>
        <w:rPr>
          <w:rFonts w:ascii="Arial" w:hAnsi="Arial" w:cs="Arial"/>
          <w:b/>
          <w:sz w:val="22"/>
          <w:szCs w:val="22"/>
          <w:u w:val="single"/>
        </w:rPr>
      </w:pPr>
      <w:r w:rsidRPr="00491766">
        <w:rPr>
          <w:rFonts w:ascii="Arial" w:hAnsi="Arial" w:cs="Arial"/>
          <w:b/>
          <w:sz w:val="22"/>
          <w:szCs w:val="22"/>
          <w:u w:val="single"/>
        </w:rPr>
        <w:t>SAINIK SCHOOL SUJANPUR TIRA DIST. HAMIRPUR, HIMACHAL PRADESH</w:t>
      </w:r>
    </w:p>
    <w:p w:rsidR="00C260A3" w:rsidRPr="00491766" w:rsidRDefault="00C260A3" w:rsidP="00C260A3">
      <w:pPr>
        <w:jc w:val="center"/>
        <w:rPr>
          <w:rFonts w:ascii="Arial" w:hAnsi="Arial" w:cs="Arial"/>
          <w:b/>
          <w:sz w:val="22"/>
          <w:szCs w:val="22"/>
          <w:u w:val="single"/>
        </w:rPr>
      </w:pPr>
    </w:p>
    <w:p w:rsidR="00C260A3" w:rsidRPr="00491766" w:rsidRDefault="00C260A3" w:rsidP="00C260A3">
      <w:pPr>
        <w:pStyle w:val="NoSpacing"/>
        <w:rPr>
          <w:rFonts w:ascii="Arial" w:hAnsi="Arial" w:cs="Arial"/>
        </w:rPr>
      </w:pPr>
      <w:r w:rsidRPr="00491766">
        <w:rPr>
          <w:rFonts w:ascii="Arial" w:hAnsi="Arial" w:cs="Arial"/>
        </w:rPr>
        <w:t xml:space="preserve">Email: </w:t>
      </w:r>
      <w:hyperlink r:id="rId8" w:history="1">
        <w:r w:rsidRPr="00491766">
          <w:rPr>
            <w:rStyle w:val="Hyperlink"/>
            <w:rFonts w:ascii="Arial" w:hAnsi="Arial" w:cs="Arial"/>
          </w:rPr>
          <w:t>principal@sainikschoolsujanpurtira.org</w:t>
        </w:r>
      </w:hyperlink>
    </w:p>
    <w:p w:rsidR="00C260A3" w:rsidRPr="00491766" w:rsidRDefault="00C260A3" w:rsidP="00C260A3">
      <w:pPr>
        <w:pStyle w:val="NoSpacing"/>
        <w:rPr>
          <w:rFonts w:ascii="Arial" w:hAnsi="Arial" w:cs="Arial"/>
        </w:rPr>
      </w:pPr>
      <w:r w:rsidRPr="00491766">
        <w:rPr>
          <w:rFonts w:ascii="Arial" w:hAnsi="Arial" w:cs="Arial"/>
        </w:rPr>
        <w:t xml:space="preserve">Web: </w:t>
      </w:r>
      <w:hyperlink r:id="rId9" w:history="1">
        <w:r w:rsidRPr="00491766">
          <w:rPr>
            <w:rStyle w:val="Hyperlink"/>
            <w:rFonts w:ascii="Arial" w:hAnsi="Arial" w:cs="Arial"/>
          </w:rPr>
          <w:t>www.sainiikschoolsujanpurtira.org</w:t>
        </w:r>
      </w:hyperlink>
    </w:p>
    <w:p w:rsidR="00C260A3" w:rsidRPr="00491766" w:rsidRDefault="00C260A3" w:rsidP="00C260A3">
      <w:pPr>
        <w:pStyle w:val="NoSpacing"/>
        <w:rPr>
          <w:rFonts w:ascii="Arial" w:hAnsi="Arial" w:cs="Arial"/>
        </w:rPr>
      </w:pPr>
      <w:r w:rsidRPr="00491766">
        <w:rPr>
          <w:rFonts w:ascii="Arial" w:hAnsi="Arial" w:cs="Arial"/>
        </w:rPr>
        <w:t xml:space="preserve">Tele/Fax: 01972-272024 </w:t>
      </w:r>
    </w:p>
    <w:p w:rsidR="00C260A3" w:rsidRPr="00491766" w:rsidRDefault="00C260A3" w:rsidP="00C260A3">
      <w:pPr>
        <w:ind w:firstLine="720"/>
        <w:rPr>
          <w:rFonts w:ascii="Arial" w:hAnsi="Arial" w:cs="Arial"/>
          <w:sz w:val="22"/>
          <w:szCs w:val="22"/>
        </w:rPr>
      </w:pPr>
    </w:p>
    <w:p w:rsidR="00D65860" w:rsidRDefault="00C260A3" w:rsidP="00D65860">
      <w:pPr>
        <w:rPr>
          <w:rFonts w:ascii="Arial" w:hAnsi="Arial" w:cs="Arial"/>
          <w:sz w:val="22"/>
          <w:szCs w:val="22"/>
        </w:rPr>
      </w:pPr>
      <w:proofErr w:type="gramStart"/>
      <w:r w:rsidRPr="00491766">
        <w:rPr>
          <w:rFonts w:ascii="Arial" w:hAnsi="Arial" w:cs="Arial"/>
          <w:sz w:val="22"/>
          <w:szCs w:val="22"/>
        </w:rPr>
        <w:t>Ref.</w:t>
      </w:r>
      <w:proofErr w:type="gramEnd"/>
      <w:r w:rsidRPr="00491766">
        <w:rPr>
          <w:rFonts w:ascii="Arial" w:hAnsi="Arial" w:cs="Arial"/>
          <w:sz w:val="22"/>
          <w:szCs w:val="22"/>
        </w:rPr>
        <w:t xml:space="preserve"> No: SSST/608/QM</w:t>
      </w:r>
      <w:r w:rsidRPr="00491766">
        <w:rPr>
          <w:rFonts w:ascii="Arial" w:hAnsi="Arial" w:cs="Arial"/>
          <w:sz w:val="22"/>
          <w:szCs w:val="22"/>
        </w:rPr>
        <w:tab/>
      </w:r>
      <w:r w:rsidRPr="00491766">
        <w:rPr>
          <w:rFonts w:ascii="Arial" w:hAnsi="Arial" w:cs="Arial"/>
          <w:sz w:val="22"/>
          <w:szCs w:val="22"/>
        </w:rPr>
        <w:tab/>
      </w:r>
      <w:r w:rsidRPr="00491766">
        <w:rPr>
          <w:rFonts w:ascii="Arial" w:hAnsi="Arial" w:cs="Arial"/>
          <w:sz w:val="22"/>
          <w:szCs w:val="22"/>
        </w:rPr>
        <w:tab/>
      </w:r>
      <w:r w:rsidRPr="00491766">
        <w:rPr>
          <w:rFonts w:ascii="Arial" w:hAnsi="Arial" w:cs="Arial"/>
          <w:sz w:val="22"/>
          <w:szCs w:val="22"/>
        </w:rPr>
        <w:tab/>
      </w:r>
      <w:r w:rsidRPr="00491766">
        <w:rPr>
          <w:rFonts w:ascii="Arial" w:hAnsi="Arial" w:cs="Arial"/>
          <w:sz w:val="22"/>
          <w:szCs w:val="22"/>
        </w:rPr>
        <w:tab/>
      </w:r>
      <w:r w:rsidRPr="00491766">
        <w:rPr>
          <w:rFonts w:ascii="Arial" w:hAnsi="Arial" w:cs="Arial"/>
          <w:sz w:val="22"/>
          <w:szCs w:val="22"/>
        </w:rPr>
        <w:tab/>
      </w:r>
      <w:r w:rsidRPr="00491766">
        <w:rPr>
          <w:rFonts w:ascii="Arial" w:hAnsi="Arial" w:cs="Arial"/>
          <w:sz w:val="22"/>
          <w:szCs w:val="22"/>
        </w:rPr>
        <w:tab/>
      </w:r>
      <w:r w:rsidR="00D65860">
        <w:rPr>
          <w:rFonts w:ascii="Arial" w:hAnsi="Arial" w:cs="Arial"/>
          <w:sz w:val="22"/>
          <w:szCs w:val="22"/>
        </w:rPr>
        <w:t>Dated:  10 June 26</w:t>
      </w:r>
      <w:r w:rsidR="00D65860">
        <w:rPr>
          <w:rFonts w:ascii="Arial" w:hAnsi="Arial" w:cs="Arial"/>
          <w:sz w:val="22"/>
          <w:szCs w:val="22"/>
        </w:rPr>
        <w:tab/>
      </w:r>
      <w:r w:rsidR="00D65860">
        <w:rPr>
          <w:rFonts w:ascii="Arial" w:hAnsi="Arial" w:cs="Arial"/>
          <w:sz w:val="22"/>
          <w:szCs w:val="22"/>
        </w:rPr>
        <w:tab/>
      </w:r>
      <w:r w:rsidR="00D65860">
        <w:rPr>
          <w:rFonts w:ascii="Arial" w:hAnsi="Arial" w:cs="Arial"/>
          <w:sz w:val="22"/>
          <w:szCs w:val="22"/>
        </w:rPr>
        <w:tab/>
      </w:r>
      <w:r w:rsidR="00D65860">
        <w:rPr>
          <w:rFonts w:ascii="Arial" w:hAnsi="Arial" w:cs="Arial"/>
          <w:sz w:val="22"/>
          <w:szCs w:val="22"/>
        </w:rPr>
        <w:tab/>
      </w:r>
      <w:r w:rsidR="00D65860">
        <w:rPr>
          <w:rFonts w:ascii="Arial" w:hAnsi="Arial" w:cs="Arial"/>
          <w:sz w:val="22"/>
          <w:szCs w:val="22"/>
        </w:rPr>
        <w:tab/>
      </w:r>
      <w:r w:rsidR="00D65860">
        <w:rPr>
          <w:rFonts w:ascii="Arial" w:hAnsi="Arial" w:cs="Arial"/>
          <w:sz w:val="22"/>
          <w:szCs w:val="22"/>
        </w:rPr>
        <w:tab/>
      </w:r>
      <w:r w:rsidR="00D65860">
        <w:rPr>
          <w:rFonts w:ascii="Arial" w:hAnsi="Arial" w:cs="Arial"/>
          <w:sz w:val="22"/>
          <w:szCs w:val="22"/>
        </w:rPr>
        <w:tab/>
      </w:r>
      <w:r w:rsidR="00D65860">
        <w:rPr>
          <w:rFonts w:ascii="Arial" w:hAnsi="Arial" w:cs="Arial"/>
          <w:sz w:val="22"/>
          <w:szCs w:val="22"/>
        </w:rPr>
        <w:tab/>
      </w:r>
      <w:r w:rsidR="00D65860">
        <w:rPr>
          <w:rFonts w:ascii="Arial" w:hAnsi="Arial" w:cs="Arial"/>
          <w:sz w:val="22"/>
          <w:szCs w:val="22"/>
        </w:rPr>
        <w:tab/>
      </w:r>
      <w:r w:rsidR="00D65860">
        <w:rPr>
          <w:rFonts w:ascii="Arial" w:hAnsi="Arial" w:cs="Arial"/>
          <w:sz w:val="22"/>
          <w:szCs w:val="22"/>
        </w:rPr>
        <w:tab/>
      </w:r>
    </w:p>
    <w:p w:rsidR="00D65860" w:rsidRDefault="00D65860" w:rsidP="00D65860">
      <w:pPr>
        <w:ind w:left="6480"/>
        <w:rPr>
          <w:rFonts w:ascii="Arial" w:hAnsi="Arial" w:cs="Arial"/>
          <w:sz w:val="22"/>
          <w:szCs w:val="22"/>
        </w:rPr>
      </w:pPr>
      <w:r>
        <w:rPr>
          <w:rFonts w:ascii="Arial" w:hAnsi="Arial" w:cs="Arial"/>
          <w:b/>
          <w:sz w:val="22"/>
          <w:szCs w:val="22"/>
          <w:u w:val="single"/>
        </w:rPr>
        <w:t>D UE DATE</w:t>
      </w:r>
      <w:r>
        <w:rPr>
          <w:rFonts w:ascii="Arial" w:hAnsi="Arial" w:cs="Arial"/>
          <w:sz w:val="22"/>
          <w:szCs w:val="22"/>
        </w:rPr>
        <w:t>:   02July 26</w:t>
      </w:r>
    </w:p>
    <w:p w:rsidR="00415ACD" w:rsidRPr="00491766" w:rsidRDefault="00415ACD" w:rsidP="00D65860">
      <w:pPr>
        <w:rPr>
          <w:rFonts w:ascii="Arial" w:hAnsi="Arial" w:cs="Arial"/>
          <w:sz w:val="22"/>
          <w:szCs w:val="22"/>
        </w:rPr>
      </w:pPr>
    </w:p>
    <w:p w:rsidR="00C260A3" w:rsidRPr="00491766" w:rsidRDefault="00C260A3" w:rsidP="00CA7F48">
      <w:pPr>
        <w:rPr>
          <w:rFonts w:ascii="Arial" w:hAnsi="Arial" w:cs="Arial"/>
          <w:sz w:val="22"/>
          <w:szCs w:val="22"/>
        </w:rPr>
      </w:pPr>
      <w:r w:rsidRPr="00491766">
        <w:rPr>
          <w:rFonts w:ascii="Arial" w:hAnsi="Arial" w:cs="Arial"/>
          <w:sz w:val="22"/>
          <w:szCs w:val="22"/>
        </w:rPr>
        <w:t>C</w:t>
      </w:r>
      <w:r w:rsidR="009E6C2A">
        <w:rPr>
          <w:rFonts w:ascii="Arial" w:hAnsi="Arial" w:cs="Arial"/>
          <w:sz w:val="22"/>
          <w:szCs w:val="22"/>
        </w:rPr>
        <w:t xml:space="preserve">ost of the Tender Form for </w:t>
      </w:r>
      <w:proofErr w:type="spellStart"/>
      <w:r w:rsidR="009E6C2A">
        <w:rPr>
          <w:rFonts w:ascii="Arial" w:hAnsi="Arial" w:cs="Arial"/>
          <w:sz w:val="22"/>
          <w:szCs w:val="22"/>
        </w:rPr>
        <w:t>Rs</w:t>
      </w:r>
      <w:proofErr w:type="spellEnd"/>
      <w:r w:rsidR="009E6C2A">
        <w:rPr>
          <w:rFonts w:ascii="Arial" w:hAnsi="Arial" w:cs="Arial"/>
          <w:sz w:val="22"/>
          <w:szCs w:val="22"/>
        </w:rPr>
        <w:t>. 5</w:t>
      </w:r>
      <w:r w:rsidRPr="00491766">
        <w:rPr>
          <w:rFonts w:ascii="Arial" w:hAnsi="Arial" w:cs="Arial"/>
          <w:sz w:val="22"/>
          <w:szCs w:val="22"/>
        </w:rPr>
        <w:t>00/- paid vide DD No. ______________ dated ____</w:t>
      </w:r>
    </w:p>
    <w:p w:rsidR="00C260A3" w:rsidRPr="00491766" w:rsidRDefault="00C260A3" w:rsidP="00C260A3">
      <w:pPr>
        <w:ind w:right="-270"/>
        <w:rPr>
          <w:rFonts w:ascii="Arial" w:hAnsi="Arial" w:cs="Arial"/>
          <w:sz w:val="22"/>
          <w:szCs w:val="22"/>
        </w:rPr>
      </w:pPr>
      <w:r w:rsidRPr="00491766">
        <w:rPr>
          <w:rFonts w:ascii="Arial" w:hAnsi="Arial" w:cs="Arial"/>
          <w:sz w:val="22"/>
          <w:szCs w:val="22"/>
        </w:rPr>
        <w:t xml:space="preserve">Earnest Money of </w:t>
      </w:r>
      <w:proofErr w:type="spellStart"/>
      <w:r w:rsidRPr="00491766">
        <w:rPr>
          <w:rFonts w:ascii="Arial" w:hAnsi="Arial" w:cs="Arial"/>
          <w:sz w:val="22"/>
          <w:szCs w:val="22"/>
        </w:rPr>
        <w:t>Rs</w:t>
      </w:r>
      <w:proofErr w:type="spellEnd"/>
      <w:r w:rsidRPr="00491766">
        <w:rPr>
          <w:rFonts w:ascii="Arial" w:hAnsi="Arial" w:cs="Arial"/>
          <w:sz w:val="22"/>
          <w:szCs w:val="22"/>
        </w:rPr>
        <w:t>. 2,000/- paid vide DD No. _____________ dated ________</w:t>
      </w:r>
    </w:p>
    <w:p w:rsidR="00BD5FDB" w:rsidRPr="00491766" w:rsidRDefault="00BD5FDB" w:rsidP="00C260A3">
      <w:pPr>
        <w:ind w:right="-270"/>
        <w:rPr>
          <w:rFonts w:ascii="Arial" w:hAnsi="Arial" w:cs="Arial"/>
          <w:sz w:val="22"/>
          <w:szCs w:val="22"/>
        </w:rPr>
      </w:pPr>
    </w:p>
    <w:p w:rsidR="003F3DF8" w:rsidRPr="003F3DF8" w:rsidRDefault="00C260A3" w:rsidP="003F3DF8">
      <w:pPr>
        <w:pStyle w:val="Heading1"/>
        <w:jc w:val="center"/>
        <w:rPr>
          <w:rFonts w:ascii="Arial" w:hAnsi="Arial" w:cs="Arial"/>
          <w:sz w:val="22"/>
          <w:szCs w:val="22"/>
          <w:u w:val="single"/>
        </w:rPr>
      </w:pPr>
      <w:r w:rsidRPr="003F3DF8">
        <w:rPr>
          <w:rFonts w:ascii="Arial" w:hAnsi="Arial" w:cs="Arial"/>
          <w:sz w:val="22"/>
          <w:szCs w:val="22"/>
          <w:u w:val="single"/>
        </w:rPr>
        <w:t xml:space="preserve">TENDER FORM FOR AMC </w:t>
      </w:r>
      <w:proofErr w:type="gramStart"/>
      <w:r w:rsidRPr="003F3DF8">
        <w:rPr>
          <w:rFonts w:ascii="Arial" w:hAnsi="Arial" w:cs="Arial"/>
          <w:sz w:val="22"/>
          <w:szCs w:val="22"/>
          <w:u w:val="single"/>
        </w:rPr>
        <w:t>OF  WATER</w:t>
      </w:r>
      <w:proofErr w:type="gramEnd"/>
      <w:r w:rsidRPr="003F3DF8">
        <w:rPr>
          <w:rFonts w:ascii="Arial" w:hAnsi="Arial" w:cs="Arial"/>
          <w:sz w:val="22"/>
          <w:szCs w:val="22"/>
          <w:u w:val="single"/>
        </w:rPr>
        <w:t xml:space="preserve"> PURIFIER(RO) AND ACCES</w:t>
      </w:r>
      <w:r w:rsidR="00CA7F48" w:rsidRPr="003F3DF8">
        <w:rPr>
          <w:rFonts w:ascii="Arial" w:hAnsi="Arial" w:cs="Arial"/>
          <w:sz w:val="22"/>
          <w:szCs w:val="22"/>
          <w:u w:val="single"/>
        </w:rPr>
        <w:t xml:space="preserve">SORIES  FOR THE PERIOD </w:t>
      </w:r>
      <w:r w:rsidR="003F3DF8" w:rsidRPr="003F3DF8">
        <w:rPr>
          <w:rFonts w:ascii="Arial" w:hAnsi="Arial" w:cs="Arial"/>
          <w:sz w:val="22"/>
          <w:szCs w:val="22"/>
          <w:u w:val="single"/>
        </w:rPr>
        <w:t xml:space="preserve">FROM  </w:t>
      </w:r>
      <w:r w:rsidR="008A75B0">
        <w:rPr>
          <w:rFonts w:ascii="Arial" w:hAnsi="Arial" w:cs="Arial"/>
          <w:sz w:val="22"/>
          <w:szCs w:val="22"/>
          <w:u w:val="single"/>
        </w:rPr>
        <w:t xml:space="preserve">01 </w:t>
      </w:r>
      <w:r w:rsidR="00D65860">
        <w:rPr>
          <w:rFonts w:ascii="Arial" w:hAnsi="Arial" w:cs="Arial"/>
          <w:sz w:val="22"/>
          <w:szCs w:val="22"/>
          <w:u w:val="single"/>
        </w:rPr>
        <w:t>AUG</w:t>
      </w:r>
      <w:r w:rsidR="003F3DF8" w:rsidRPr="003F3DF8">
        <w:rPr>
          <w:rFonts w:ascii="Arial" w:hAnsi="Arial" w:cs="Arial"/>
          <w:sz w:val="22"/>
          <w:szCs w:val="22"/>
          <w:u w:val="single"/>
        </w:rPr>
        <w:t xml:space="preserve">  26 TO  30 APR 27</w:t>
      </w:r>
    </w:p>
    <w:p w:rsidR="00BD5FDB" w:rsidRPr="00491766" w:rsidRDefault="00BD5FDB" w:rsidP="003F3DF8">
      <w:pPr>
        <w:jc w:val="center"/>
        <w:rPr>
          <w:rFonts w:ascii="Arial" w:hAnsi="Arial" w:cs="Arial"/>
          <w:bCs/>
          <w:sz w:val="22"/>
          <w:szCs w:val="22"/>
        </w:rPr>
      </w:pPr>
    </w:p>
    <w:p w:rsidR="00C260A3" w:rsidRPr="00491766" w:rsidRDefault="00C260A3" w:rsidP="00BD5FDB">
      <w:pPr>
        <w:rPr>
          <w:rFonts w:ascii="Arial" w:hAnsi="Arial" w:cs="Arial"/>
          <w:sz w:val="22"/>
          <w:szCs w:val="22"/>
        </w:rPr>
      </w:pPr>
      <w:r w:rsidRPr="00491766">
        <w:rPr>
          <w:rFonts w:ascii="Arial" w:hAnsi="Arial" w:cs="Arial"/>
          <w:sz w:val="22"/>
          <w:szCs w:val="22"/>
        </w:rPr>
        <w:t xml:space="preserve">   (Any alteration / addition made in the Tender Form will make it Null and Void)</w:t>
      </w:r>
    </w:p>
    <w:p w:rsidR="00C260A3" w:rsidRPr="00491766" w:rsidRDefault="00C260A3" w:rsidP="00C260A3">
      <w:pPr>
        <w:rPr>
          <w:rFonts w:ascii="Arial" w:hAnsi="Arial" w:cs="Arial"/>
          <w:b/>
          <w:sz w:val="22"/>
          <w:szCs w:val="22"/>
        </w:rPr>
      </w:pPr>
      <w:r w:rsidRPr="00491766">
        <w:rPr>
          <w:rFonts w:ascii="Arial" w:hAnsi="Arial" w:cs="Arial"/>
          <w:b/>
          <w:sz w:val="22"/>
          <w:szCs w:val="22"/>
        </w:rPr>
        <w:t>______________________________________________________________________</w:t>
      </w:r>
    </w:p>
    <w:p w:rsidR="00E10262" w:rsidRDefault="00E10262" w:rsidP="00C260A3">
      <w:pPr>
        <w:jc w:val="both"/>
        <w:rPr>
          <w:rFonts w:ascii="Arial" w:hAnsi="Arial" w:cs="Arial"/>
          <w:sz w:val="22"/>
          <w:szCs w:val="22"/>
        </w:rPr>
      </w:pPr>
    </w:p>
    <w:p w:rsidR="00C260A3" w:rsidRPr="00491766" w:rsidRDefault="00C260A3" w:rsidP="00C260A3">
      <w:pPr>
        <w:jc w:val="both"/>
        <w:rPr>
          <w:rFonts w:ascii="Arial" w:hAnsi="Arial" w:cs="Arial"/>
          <w:sz w:val="22"/>
          <w:szCs w:val="22"/>
        </w:rPr>
      </w:pPr>
      <w:r w:rsidRPr="00491766">
        <w:rPr>
          <w:rFonts w:ascii="Arial" w:hAnsi="Arial" w:cs="Arial"/>
          <w:sz w:val="22"/>
          <w:szCs w:val="22"/>
        </w:rPr>
        <w:t>1.</w:t>
      </w:r>
      <w:r w:rsidRPr="00491766">
        <w:rPr>
          <w:rFonts w:ascii="Arial" w:hAnsi="Arial" w:cs="Arial"/>
          <w:sz w:val="22"/>
          <w:szCs w:val="22"/>
        </w:rPr>
        <w:tab/>
        <w:t xml:space="preserve">Sealed Quotations are invited for AMC of </w:t>
      </w:r>
      <w:r w:rsidR="007C373A" w:rsidRPr="00491766">
        <w:rPr>
          <w:rFonts w:ascii="Arial" w:hAnsi="Arial" w:cs="Arial"/>
          <w:sz w:val="22"/>
          <w:szCs w:val="22"/>
        </w:rPr>
        <w:t>Water Purifier (</w:t>
      </w:r>
      <w:r w:rsidRPr="00491766">
        <w:rPr>
          <w:rFonts w:ascii="Arial" w:hAnsi="Arial" w:cs="Arial"/>
          <w:sz w:val="22"/>
          <w:szCs w:val="22"/>
        </w:rPr>
        <w:t>RO</w:t>
      </w:r>
      <w:r w:rsidR="007C373A" w:rsidRPr="00491766">
        <w:rPr>
          <w:rFonts w:ascii="Arial" w:hAnsi="Arial" w:cs="Arial"/>
          <w:sz w:val="22"/>
          <w:szCs w:val="22"/>
        </w:rPr>
        <w:t xml:space="preserve">) and supply of </w:t>
      </w:r>
      <w:proofErr w:type="gramStart"/>
      <w:r w:rsidR="007C373A" w:rsidRPr="00491766">
        <w:rPr>
          <w:rFonts w:ascii="Arial" w:hAnsi="Arial" w:cs="Arial"/>
          <w:sz w:val="22"/>
          <w:szCs w:val="22"/>
        </w:rPr>
        <w:t xml:space="preserve">accessories </w:t>
      </w:r>
      <w:r w:rsidR="00415ACD">
        <w:rPr>
          <w:rFonts w:ascii="Arial" w:hAnsi="Arial" w:cs="Arial"/>
          <w:sz w:val="22"/>
          <w:szCs w:val="22"/>
        </w:rPr>
        <w:t xml:space="preserve"> for</w:t>
      </w:r>
      <w:proofErr w:type="gramEnd"/>
      <w:r w:rsidR="00415ACD">
        <w:rPr>
          <w:rFonts w:ascii="Arial" w:hAnsi="Arial" w:cs="Arial"/>
          <w:sz w:val="22"/>
          <w:szCs w:val="22"/>
        </w:rPr>
        <w:t xml:space="preserve"> the period from  </w:t>
      </w:r>
      <w:r w:rsidR="00927F52">
        <w:rPr>
          <w:rFonts w:ascii="Arial" w:hAnsi="Arial" w:cs="Arial"/>
          <w:sz w:val="22"/>
          <w:szCs w:val="22"/>
        </w:rPr>
        <w:t xml:space="preserve">01 </w:t>
      </w:r>
      <w:r w:rsidR="00D65860">
        <w:rPr>
          <w:rFonts w:ascii="Arial" w:hAnsi="Arial" w:cs="Arial"/>
          <w:sz w:val="22"/>
          <w:szCs w:val="22"/>
        </w:rPr>
        <w:t xml:space="preserve">Aug </w:t>
      </w:r>
      <w:r w:rsidR="00927F52">
        <w:rPr>
          <w:rFonts w:ascii="Arial" w:hAnsi="Arial" w:cs="Arial"/>
          <w:sz w:val="22"/>
          <w:szCs w:val="22"/>
        </w:rPr>
        <w:t xml:space="preserve"> 26  to 30 Apr 27 </w:t>
      </w:r>
      <w:r w:rsidRPr="00491766">
        <w:rPr>
          <w:rFonts w:ascii="Arial" w:hAnsi="Arial" w:cs="Arial"/>
          <w:sz w:val="22"/>
          <w:szCs w:val="22"/>
        </w:rPr>
        <w:t xml:space="preserve">as per Annexure. </w:t>
      </w:r>
    </w:p>
    <w:p w:rsidR="001F2BA8" w:rsidRPr="00491766" w:rsidRDefault="001F2BA8" w:rsidP="00C260A3">
      <w:pPr>
        <w:jc w:val="both"/>
        <w:rPr>
          <w:rFonts w:ascii="Arial" w:hAnsi="Arial" w:cs="Arial"/>
          <w:sz w:val="22"/>
          <w:szCs w:val="22"/>
        </w:rPr>
      </w:pPr>
    </w:p>
    <w:p w:rsidR="00AC4C38" w:rsidRDefault="00F81F52" w:rsidP="00AC4C38">
      <w:pPr>
        <w:jc w:val="both"/>
        <w:rPr>
          <w:rFonts w:ascii="Arial" w:hAnsi="Arial" w:cs="Arial"/>
          <w:sz w:val="22"/>
          <w:szCs w:val="22"/>
        </w:rPr>
      </w:pPr>
      <w:r>
        <w:rPr>
          <w:rFonts w:ascii="Arial" w:hAnsi="Arial" w:cs="Arial"/>
          <w:sz w:val="22"/>
          <w:szCs w:val="22"/>
        </w:rPr>
        <w:t>2.</w:t>
      </w:r>
      <w:r>
        <w:rPr>
          <w:rFonts w:ascii="Arial" w:hAnsi="Arial" w:cs="Arial"/>
          <w:sz w:val="22"/>
          <w:szCs w:val="22"/>
        </w:rPr>
        <w:tab/>
        <w:t xml:space="preserve">The quotations duly </w:t>
      </w:r>
      <w:r>
        <w:rPr>
          <w:rFonts w:ascii="Arial" w:hAnsi="Arial" w:cs="Arial"/>
          <w:b/>
          <w:sz w:val="22"/>
          <w:szCs w:val="22"/>
          <w:u w:val="single"/>
        </w:rPr>
        <w:t>SIGNED, SEALED AND SUPERSCRIBED ON THE ENVELOPE WITH THE REFERENCE No. AND DUE DATE</w:t>
      </w:r>
      <w:r>
        <w:rPr>
          <w:rFonts w:ascii="Arial" w:hAnsi="Arial" w:cs="Arial"/>
          <w:sz w:val="22"/>
          <w:szCs w:val="22"/>
        </w:rPr>
        <w:t xml:space="preserve">, should be addressed to the undersigned so as to reach him on or before the due date stipulated above. Quotations received after the due </w:t>
      </w:r>
      <w:proofErr w:type="gramStart"/>
      <w:r w:rsidR="006E4878">
        <w:rPr>
          <w:rFonts w:ascii="Arial" w:hAnsi="Arial" w:cs="Arial"/>
          <w:sz w:val="22"/>
          <w:szCs w:val="22"/>
        </w:rPr>
        <w:t xml:space="preserve">date  </w:t>
      </w:r>
      <w:proofErr w:type="spellStart"/>
      <w:r w:rsidR="006E4878">
        <w:rPr>
          <w:rFonts w:ascii="Arial" w:hAnsi="Arial" w:cs="Arial"/>
          <w:sz w:val="22"/>
          <w:szCs w:val="22"/>
        </w:rPr>
        <w:t>i.e</w:t>
      </w:r>
      <w:proofErr w:type="spellEnd"/>
      <w:proofErr w:type="gramEnd"/>
      <w:r w:rsidR="006E4878">
        <w:rPr>
          <w:rFonts w:ascii="Arial" w:hAnsi="Arial" w:cs="Arial"/>
          <w:sz w:val="22"/>
          <w:szCs w:val="22"/>
        </w:rPr>
        <w:t xml:space="preserve">  </w:t>
      </w:r>
      <w:r w:rsidR="00D65860">
        <w:rPr>
          <w:rFonts w:ascii="Arial" w:hAnsi="Arial" w:cs="Arial"/>
          <w:sz w:val="22"/>
          <w:szCs w:val="22"/>
        </w:rPr>
        <w:t xml:space="preserve">02 July </w:t>
      </w:r>
      <w:r w:rsidR="00AC4C38">
        <w:rPr>
          <w:rFonts w:ascii="Arial" w:hAnsi="Arial" w:cs="Arial"/>
          <w:sz w:val="22"/>
          <w:szCs w:val="22"/>
        </w:rPr>
        <w:t xml:space="preserve"> 26 (till 1700hrs)  will not be considered and tender will be opened on </w:t>
      </w:r>
      <w:r w:rsidR="00D65860">
        <w:rPr>
          <w:rFonts w:ascii="Arial" w:hAnsi="Arial" w:cs="Arial"/>
          <w:sz w:val="22"/>
          <w:szCs w:val="22"/>
        </w:rPr>
        <w:t>03 July</w:t>
      </w:r>
      <w:r w:rsidR="00AC4C38">
        <w:rPr>
          <w:rFonts w:ascii="Arial" w:hAnsi="Arial" w:cs="Arial"/>
          <w:sz w:val="22"/>
          <w:szCs w:val="22"/>
        </w:rPr>
        <w:t xml:space="preserve"> 26 at 1000hrs.</w:t>
      </w:r>
    </w:p>
    <w:p w:rsidR="00985A46" w:rsidRPr="00491766" w:rsidRDefault="00985A46" w:rsidP="001F2BA8">
      <w:pPr>
        <w:jc w:val="both"/>
        <w:rPr>
          <w:rFonts w:ascii="Arial" w:hAnsi="Arial" w:cs="Arial"/>
          <w:sz w:val="22"/>
          <w:szCs w:val="22"/>
        </w:rPr>
      </w:pPr>
    </w:p>
    <w:p w:rsidR="001F2BA8" w:rsidRPr="00491766" w:rsidRDefault="001F2BA8" w:rsidP="001F2BA8">
      <w:pPr>
        <w:jc w:val="both"/>
        <w:rPr>
          <w:rFonts w:ascii="Arial" w:hAnsi="Arial" w:cs="Arial"/>
          <w:sz w:val="22"/>
          <w:szCs w:val="22"/>
        </w:rPr>
      </w:pPr>
      <w:r w:rsidRPr="00491766">
        <w:rPr>
          <w:rFonts w:ascii="Arial" w:hAnsi="Arial" w:cs="Arial"/>
          <w:sz w:val="22"/>
          <w:szCs w:val="22"/>
        </w:rPr>
        <w:t>3.</w:t>
      </w:r>
      <w:r w:rsidRPr="00491766">
        <w:rPr>
          <w:rFonts w:ascii="Arial" w:hAnsi="Arial" w:cs="Arial"/>
          <w:sz w:val="22"/>
          <w:szCs w:val="22"/>
        </w:rPr>
        <w:tab/>
        <w:t xml:space="preserve">Quotations will not be accepted by Fax, Email or any such electronic data transfer form. </w:t>
      </w:r>
    </w:p>
    <w:p w:rsidR="001F2BA8" w:rsidRPr="00491766" w:rsidRDefault="001F2BA8" w:rsidP="001F2BA8">
      <w:pPr>
        <w:jc w:val="both"/>
        <w:rPr>
          <w:rFonts w:ascii="Arial" w:hAnsi="Arial" w:cs="Arial"/>
          <w:sz w:val="22"/>
          <w:szCs w:val="22"/>
        </w:rPr>
      </w:pPr>
    </w:p>
    <w:p w:rsidR="001F2BA8" w:rsidRPr="00491766" w:rsidRDefault="001F2BA8" w:rsidP="001F2BA8">
      <w:pPr>
        <w:jc w:val="both"/>
        <w:rPr>
          <w:rFonts w:ascii="Arial" w:hAnsi="Arial" w:cs="Arial"/>
          <w:sz w:val="22"/>
          <w:szCs w:val="22"/>
        </w:rPr>
      </w:pPr>
      <w:r w:rsidRPr="00491766">
        <w:rPr>
          <w:rFonts w:ascii="Arial" w:hAnsi="Arial" w:cs="Arial"/>
          <w:sz w:val="22"/>
          <w:szCs w:val="22"/>
        </w:rPr>
        <w:t>4.</w:t>
      </w:r>
      <w:r w:rsidRPr="00491766">
        <w:rPr>
          <w:rFonts w:ascii="Arial" w:hAnsi="Arial" w:cs="Arial"/>
          <w:sz w:val="22"/>
          <w:szCs w:val="22"/>
        </w:rPr>
        <w:tab/>
        <w:t xml:space="preserve">The quotations should be for goods exactly conforming to our requirements and specifications. </w:t>
      </w:r>
    </w:p>
    <w:p w:rsidR="001F2BA8" w:rsidRPr="00491766" w:rsidRDefault="001F2BA8" w:rsidP="001F2BA8">
      <w:pPr>
        <w:jc w:val="both"/>
        <w:rPr>
          <w:rFonts w:ascii="Arial" w:hAnsi="Arial" w:cs="Arial"/>
          <w:sz w:val="22"/>
          <w:szCs w:val="22"/>
        </w:rPr>
      </w:pPr>
    </w:p>
    <w:p w:rsidR="001F2BA8" w:rsidRPr="00491766" w:rsidRDefault="001F2BA8" w:rsidP="001F2BA8">
      <w:pPr>
        <w:jc w:val="both"/>
        <w:rPr>
          <w:rFonts w:ascii="Arial" w:hAnsi="Arial" w:cs="Arial"/>
          <w:sz w:val="22"/>
          <w:szCs w:val="22"/>
        </w:rPr>
      </w:pPr>
      <w:r w:rsidRPr="00491766">
        <w:rPr>
          <w:rFonts w:ascii="Arial" w:hAnsi="Arial" w:cs="Arial"/>
          <w:sz w:val="22"/>
          <w:szCs w:val="22"/>
        </w:rPr>
        <w:t>5.</w:t>
      </w:r>
      <w:r w:rsidRPr="00491766">
        <w:rPr>
          <w:rFonts w:ascii="Arial" w:hAnsi="Arial" w:cs="Arial"/>
          <w:sz w:val="22"/>
          <w:szCs w:val="22"/>
        </w:rPr>
        <w:tab/>
        <w:t xml:space="preserve">If the item is under DGS&amp;D Rate contract, the number and the price applicable must be mentioned. It may also please be indicated whether the supply can be made direct to us at the DGS&amp;D Rate Contract Price. </w:t>
      </w:r>
    </w:p>
    <w:p w:rsidR="001F2BA8" w:rsidRPr="00491766" w:rsidRDefault="001F2BA8" w:rsidP="001F2BA8">
      <w:pPr>
        <w:jc w:val="both"/>
        <w:rPr>
          <w:rFonts w:ascii="Arial" w:hAnsi="Arial" w:cs="Arial"/>
          <w:sz w:val="22"/>
          <w:szCs w:val="22"/>
        </w:rPr>
      </w:pPr>
    </w:p>
    <w:p w:rsidR="001F2BA8" w:rsidRPr="00491766" w:rsidRDefault="001F2BA8" w:rsidP="001F2BA8">
      <w:pPr>
        <w:jc w:val="both"/>
        <w:rPr>
          <w:rFonts w:ascii="Arial" w:hAnsi="Arial" w:cs="Arial"/>
          <w:sz w:val="22"/>
          <w:szCs w:val="22"/>
        </w:rPr>
      </w:pPr>
      <w:r w:rsidRPr="00491766">
        <w:rPr>
          <w:rFonts w:ascii="Arial" w:hAnsi="Arial" w:cs="Arial"/>
          <w:sz w:val="22"/>
          <w:szCs w:val="22"/>
        </w:rPr>
        <w:t>6.</w:t>
      </w:r>
      <w:r w:rsidRPr="00491766">
        <w:rPr>
          <w:rFonts w:ascii="Arial" w:hAnsi="Arial" w:cs="Arial"/>
          <w:sz w:val="22"/>
          <w:szCs w:val="22"/>
        </w:rPr>
        <w:tab/>
        <w:t xml:space="preserve">Relevant literature pertaining to the items quoted with full specifications and drawings, if any should be sent along with the quotations, wherever applicable. Samples, if called for, should be submitted free of charges and collected back at the supplier’s expenses. </w:t>
      </w:r>
    </w:p>
    <w:p w:rsidR="001F2BA8" w:rsidRPr="00491766" w:rsidRDefault="001F2BA8" w:rsidP="001F2BA8">
      <w:pPr>
        <w:jc w:val="both"/>
        <w:rPr>
          <w:rFonts w:ascii="Arial" w:hAnsi="Arial" w:cs="Arial"/>
          <w:sz w:val="22"/>
          <w:szCs w:val="22"/>
        </w:rPr>
      </w:pPr>
    </w:p>
    <w:p w:rsidR="001F2BA8" w:rsidRPr="00491766" w:rsidRDefault="001F2BA8" w:rsidP="001F2BA8">
      <w:pPr>
        <w:jc w:val="both"/>
        <w:rPr>
          <w:rFonts w:ascii="Arial" w:hAnsi="Arial" w:cs="Arial"/>
          <w:sz w:val="22"/>
          <w:szCs w:val="22"/>
        </w:rPr>
      </w:pPr>
      <w:r w:rsidRPr="00491766">
        <w:rPr>
          <w:rFonts w:ascii="Arial" w:hAnsi="Arial" w:cs="Arial"/>
          <w:sz w:val="22"/>
          <w:szCs w:val="22"/>
        </w:rPr>
        <w:t>7.</w:t>
      </w:r>
      <w:r w:rsidRPr="00491766">
        <w:rPr>
          <w:rFonts w:ascii="Arial" w:hAnsi="Arial" w:cs="Arial"/>
          <w:sz w:val="22"/>
          <w:szCs w:val="22"/>
        </w:rPr>
        <w:tab/>
        <w:t xml:space="preserve">Copy of Manufacturing license, or Authorized Distributor/Dealer Certificate, and Proprietary Certificate, as applicable, should be enclosed. </w:t>
      </w:r>
    </w:p>
    <w:p w:rsidR="001F2BA8" w:rsidRPr="00491766" w:rsidRDefault="001F2BA8" w:rsidP="001F2BA8">
      <w:pPr>
        <w:jc w:val="both"/>
        <w:rPr>
          <w:rFonts w:ascii="Arial" w:hAnsi="Arial" w:cs="Arial"/>
          <w:sz w:val="22"/>
          <w:szCs w:val="22"/>
        </w:rPr>
      </w:pPr>
    </w:p>
    <w:p w:rsidR="001F2BA8" w:rsidRPr="00491766" w:rsidRDefault="001F2BA8" w:rsidP="001F2BA8">
      <w:pPr>
        <w:jc w:val="both"/>
        <w:rPr>
          <w:rFonts w:ascii="Arial" w:hAnsi="Arial" w:cs="Arial"/>
          <w:sz w:val="22"/>
          <w:szCs w:val="22"/>
        </w:rPr>
      </w:pPr>
      <w:r w:rsidRPr="00491766">
        <w:rPr>
          <w:rFonts w:ascii="Arial" w:hAnsi="Arial" w:cs="Arial"/>
          <w:sz w:val="22"/>
          <w:szCs w:val="22"/>
        </w:rPr>
        <w:t>8.</w:t>
      </w:r>
      <w:r w:rsidRPr="00491766">
        <w:rPr>
          <w:rFonts w:ascii="Arial" w:hAnsi="Arial" w:cs="Arial"/>
          <w:sz w:val="22"/>
          <w:szCs w:val="22"/>
        </w:rPr>
        <w:tab/>
        <w:t>The rates quoted should be of good quality and be inclusive of all charges and Taxes (SGST/CGST) as applicable. As the school is not deducting any GST (TDS) on vendor’s payment therefore, the receipt of deposit of GST (TDS) as applicable should be deposited with school well in time after release of full payment. Quotations should be free of delivery at School Office and should clearly specify the delivery period. If delivery quoted is Ex-</w:t>
      </w:r>
      <w:proofErr w:type="spellStart"/>
      <w:r w:rsidRPr="00491766">
        <w:rPr>
          <w:rFonts w:ascii="Arial" w:hAnsi="Arial" w:cs="Arial"/>
          <w:sz w:val="22"/>
          <w:szCs w:val="22"/>
        </w:rPr>
        <w:t>Godown</w:t>
      </w:r>
      <w:proofErr w:type="spellEnd"/>
      <w:r w:rsidRPr="00491766">
        <w:rPr>
          <w:rFonts w:ascii="Arial" w:hAnsi="Arial" w:cs="Arial"/>
          <w:sz w:val="22"/>
          <w:szCs w:val="22"/>
        </w:rPr>
        <w:t xml:space="preserve">/Consignor Station, delivery charges consisting of freight, packing &amp; forwarding charges, insurance etc. should be indicated separately. Goods should be supplied duly carriage paid and insured. </w:t>
      </w:r>
      <w:r w:rsidRPr="00491766">
        <w:rPr>
          <w:rFonts w:ascii="Arial" w:hAnsi="Arial" w:cs="Arial"/>
          <w:sz w:val="22"/>
          <w:szCs w:val="22"/>
        </w:rPr>
        <w:tab/>
        <w:t>SGST/IGST may be charged at the concessional rates applicable for purchase of scientific goods for an educational institution.</w:t>
      </w:r>
    </w:p>
    <w:p w:rsidR="001F2BA8" w:rsidRPr="00491766" w:rsidRDefault="001F2BA8" w:rsidP="001F2BA8">
      <w:pPr>
        <w:jc w:val="both"/>
        <w:rPr>
          <w:rFonts w:ascii="Arial" w:hAnsi="Arial" w:cs="Arial"/>
          <w:sz w:val="22"/>
          <w:szCs w:val="22"/>
        </w:rPr>
      </w:pPr>
    </w:p>
    <w:p w:rsidR="001F2BA8" w:rsidRPr="00491766" w:rsidRDefault="001F2BA8" w:rsidP="001F2BA8">
      <w:pPr>
        <w:jc w:val="both"/>
        <w:rPr>
          <w:rFonts w:ascii="Arial" w:hAnsi="Arial" w:cs="Arial"/>
          <w:color w:val="FF0000"/>
          <w:sz w:val="22"/>
          <w:szCs w:val="22"/>
        </w:rPr>
      </w:pPr>
      <w:r w:rsidRPr="00491766">
        <w:rPr>
          <w:rFonts w:ascii="Arial" w:hAnsi="Arial" w:cs="Arial"/>
          <w:sz w:val="22"/>
          <w:szCs w:val="22"/>
        </w:rPr>
        <w:t>9.</w:t>
      </w:r>
      <w:r w:rsidRPr="00491766">
        <w:rPr>
          <w:rFonts w:ascii="Arial" w:hAnsi="Arial" w:cs="Arial"/>
          <w:sz w:val="22"/>
          <w:szCs w:val="22"/>
        </w:rPr>
        <w:tab/>
        <w:t>The Contract shall be for the period up to 30 Apr 2</w:t>
      </w:r>
      <w:r w:rsidR="00E56A40">
        <w:rPr>
          <w:rFonts w:ascii="Arial" w:hAnsi="Arial" w:cs="Arial"/>
          <w:sz w:val="22"/>
          <w:szCs w:val="22"/>
        </w:rPr>
        <w:t>7</w:t>
      </w:r>
      <w:r w:rsidRPr="00491766">
        <w:rPr>
          <w:rFonts w:ascii="Arial" w:hAnsi="Arial" w:cs="Arial"/>
          <w:sz w:val="22"/>
          <w:szCs w:val="22"/>
        </w:rPr>
        <w:t>. However, it will come in to effect from the date of actual issue of purchase/supply order. Probable Date of Completion (PDC) is within 30 days from the date of receipt of SO. The Firm must quote Tax registration numbers viz. GST number, PAN number as applicable and attach documentary proof for the same along with the tender document.</w:t>
      </w:r>
      <w:r w:rsidRPr="00491766">
        <w:rPr>
          <w:rFonts w:ascii="Arial" w:hAnsi="Arial" w:cs="Arial"/>
          <w:color w:val="FF0000"/>
          <w:sz w:val="22"/>
          <w:szCs w:val="22"/>
        </w:rPr>
        <w:t xml:space="preserve"> </w:t>
      </w:r>
    </w:p>
    <w:p w:rsidR="001F2BA8" w:rsidRPr="00491766" w:rsidRDefault="001F2BA8" w:rsidP="001F2BA8">
      <w:pPr>
        <w:jc w:val="both"/>
        <w:rPr>
          <w:rFonts w:ascii="Arial" w:hAnsi="Arial" w:cs="Arial"/>
          <w:color w:val="FF0000"/>
          <w:sz w:val="22"/>
          <w:szCs w:val="22"/>
        </w:rPr>
      </w:pPr>
    </w:p>
    <w:p w:rsidR="001F2BA8" w:rsidRPr="00491766" w:rsidRDefault="001F2BA8" w:rsidP="001F2BA8">
      <w:pPr>
        <w:jc w:val="both"/>
        <w:rPr>
          <w:rFonts w:ascii="Arial" w:hAnsi="Arial" w:cs="Arial"/>
          <w:sz w:val="22"/>
          <w:szCs w:val="22"/>
        </w:rPr>
      </w:pPr>
      <w:r w:rsidRPr="00491766">
        <w:rPr>
          <w:rFonts w:ascii="Arial" w:hAnsi="Arial" w:cs="Arial"/>
          <w:sz w:val="22"/>
          <w:szCs w:val="22"/>
        </w:rPr>
        <w:t>10.</w:t>
      </w:r>
      <w:r w:rsidRPr="00491766">
        <w:rPr>
          <w:rFonts w:ascii="Arial" w:hAnsi="Arial" w:cs="Arial"/>
          <w:sz w:val="22"/>
          <w:szCs w:val="22"/>
        </w:rPr>
        <w:tab/>
        <w:t>The bidder is to note that once contract is awarded after due negotiations of rates has to submit Security Deposit @ 5% of the Purchase Order/Invoice value shall be deposited on award of contract, which will be released after the expiry of warranty period. In case the approved bidder fails to deposit the said Security Deposit by the due date, the EMD will stand forfeited and has no rights to claim of the Contract and forfeited amount.</w:t>
      </w:r>
    </w:p>
    <w:p w:rsidR="001F2BA8" w:rsidRPr="00491766" w:rsidRDefault="001F2BA8" w:rsidP="001F2BA8">
      <w:pPr>
        <w:jc w:val="both"/>
        <w:rPr>
          <w:rFonts w:ascii="Arial" w:hAnsi="Arial" w:cs="Arial"/>
          <w:sz w:val="22"/>
          <w:szCs w:val="22"/>
        </w:rPr>
      </w:pPr>
    </w:p>
    <w:p w:rsidR="001F2BA8" w:rsidRPr="00491766" w:rsidRDefault="001F2BA8" w:rsidP="001F2BA8">
      <w:pPr>
        <w:jc w:val="both"/>
        <w:rPr>
          <w:rFonts w:ascii="Arial" w:hAnsi="Arial" w:cs="Arial"/>
          <w:sz w:val="22"/>
          <w:szCs w:val="22"/>
        </w:rPr>
      </w:pPr>
      <w:r w:rsidRPr="00491766">
        <w:rPr>
          <w:rFonts w:ascii="Arial" w:hAnsi="Arial" w:cs="Arial"/>
          <w:sz w:val="22"/>
          <w:szCs w:val="22"/>
        </w:rPr>
        <w:t>11.</w:t>
      </w:r>
      <w:r w:rsidRPr="00491766">
        <w:rPr>
          <w:rFonts w:ascii="Arial" w:hAnsi="Arial" w:cs="Arial"/>
          <w:sz w:val="22"/>
          <w:szCs w:val="22"/>
        </w:rPr>
        <w:tab/>
        <w:t>Goods shall not be supplied without receipt of an official Purchase/Sale order. Items will only be supplied as per the Sale Order (SO) within the stipulated time period as mentioned in the SO. Inferior and sub-standard quality of items will not be accepted. Substitute items if supplied, will not be accepted. Items supplied must be of latest make and a Certificate covering guarantee period/ maintenance be submitted.</w:t>
      </w:r>
    </w:p>
    <w:p w:rsidR="001F2BA8" w:rsidRPr="00491766" w:rsidRDefault="001F2BA8" w:rsidP="001F2BA8">
      <w:pPr>
        <w:jc w:val="both"/>
        <w:rPr>
          <w:rFonts w:ascii="Arial" w:hAnsi="Arial" w:cs="Arial"/>
          <w:sz w:val="22"/>
          <w:szCs w:val="22"/>
        </w:rPr>
      </w:pPr>
    </w:p>
    <w:p w:rsidR="001F2BA8" w:rsidRPr="00491766" w:rsidRDefault="001F2BA8" w:rsidP="001F2BA8">
      <w:pPr>
        <w:jc w:val="both"/>
        <w:rPr>
          <w:rFonts w:ascii="Arial" w:hAnsi="Arial" w:cs="Arial"/>
          <w:sz w:val="22"/>
          <w:szCs w:val="22"/>
        </w:rPr>
      </w:pPr>
      <w:r w:rsidRPr="00491766">
        <w:rPr>
          <w:rFonts w:ascii="Arial" w:hAnsi="Arial" w:cs="Arial"/>
          <w:sz w:val="22"/>
          <w:szCs w:val="22"/>
        </w:rPr>
        <w:t>12.</w:t>
      </w:r>
      <w:r w:rsidRPr="00491766">
        <w:rPr>
          <w:rFonts w:ascii="Arial" w:hAnsi="Arial" w:cs="Arial"/>
          <w:sz w:val="22"/>
          <w:szCs w:val="22"/>
        </w:rPr>
        <w:tab/>
        <w:t xml:space="preserve">Request for enhancement of Contract rates under any circumstances will not be considered, once the rates are finalized. Hence, the bidder is to quote rates accordingly, keeping the market factors in mind. The market standing of the contractor in terms of permanent shop, infrastructure, financial soundness, previous service to the school </w:t>
      </w:r>
      <w:proofErr w:type="spellStart"/>
      <w:r w:rsidRPr="00491766">
        <w:rPr>
          <w:rFonts w:ascii="Arial" w:hAnsi="Arial" w:cs="Arial"/>
          <w:sz w:val="22"/>
          <w:szCs w:val="22"/>
        </w:rPr>
        <w:t>etc</w:t>
      </w:r>
      <w:proofErr w:type="spellEnd"/>
      <w:r w:rsidRPr="00491766">
        <w:rPr>
          <w:rFonts w:ascii="Arial" w:hAnsi="Arial" w:cs="Arial"/>
          <w:sz w:val="22"/>
          <w:szCs w:val="22"/>
        </w:rPr>
        <w:t xml:space="preserve"> will be verified before award of the contract.   </w:t>
      </w:r>
    </w:p>
    <w:p w:rsidR="001F2BA8" w:rsidRPr="00491766" w:rsidRDefault="001F2BA8" w:rsidP="001F2BA8">
      <w:pPr>
        <w:jc w:val="both"/>
        <w:rPr>
          <w:rFonts w:ascii="Arial" w:hAnsi="Arial" w:cs="Arial"/>
          <w:sz w:val="22"/>
          <w:szCs w:val="22"/>
        </w:rPr>
      </w:pPr>
    </w:p>
    <w:p w:rsidR="001F2BA8" w:rsidRPr="00491766" w:rsidRDefault="001F2BA8" w:rsidP="001F2BA8">
      <w:pPr>
        <w:jc w:val="both"/>
        <w:rPr>
          <w:rFonts w:ascii="Arial" w:hAnsi="Arial" w:cs="Arial"/>
          <w:sz w:val="22"/>
          <w:szCs w:val="22"/>
        </w:rPr>
      </w:pPr>
      <w:r w:rsidRPr="00491766">
        <w:rPr>
          <w:rFonts w:ascii="Arial" w:hAnsi="Arial" w:cs="Arial"/>
          <w:sz w:val="22"/>
          <w:szCs w:val="22"/>
        </w:rPr>
        <w:t>13.</w:t>
      </w:r>
      <w:r w:rsidRPr="00491766">
        <w:rPr>
          <w:rFonts w:ascii="Arial" w:hAnsi="Arial" w:cs="Arial"/>
          <w:sz w:val="22"/>
          <w:szCs w:val="22"/>
        </w:rPr>
        <w:tab/>
      </w:r>
      <w:r w:rsidRPr="00491766">
        <w:rPr>
          <w:rFonts w:ascii="Arial" w:hAnsi="Arial" w:cs="Arial"/>
          <w:b/>
          <w:sz w:val="22"/>
          <w:szCs w:val="22"/>
          <w:u w:val="single"/>
        </w:rPr>
        <w:t>Payment</w:t>
      </w:r>
      <w:r w:rsidRPr="00491766">
        <w:rPr>
          <w:rFonts w:ascii="Arial" w:hAnsi="Arial" w:cs="Arial"/>
          <w:sz w:val="22"/>
          <w:szCs w:val="22"/>
        </w:rPr>
        <w:t xml:space="preserve">:- Payment will be made through crossed </w:t>
      </w:r>
      <w:proofErr w:type="spellStart"/>
      <w:r w:rsidRPr="00491766">
        <w:rPr>
          <w:rFonts w:ascii="Arial" w:hAnsi="Arial" w:cs="Arial"/>
          <w:sz w:val="22"/>
          <w:szCs w:val="22"/>
        </w:rPr>
        <w:t>cheque</w:t>
      </w:r>
      <w:proofErr w:type="spellEnd"/>
      <w:r w:rsidRPr="00491766">
        <w:rPr>
          <w:rFonts w:ascii="Arial" w:hAnsi="Arial" w:cs="Arial"/>
          <w:sz w:val="22"/>
          <w:szCs w:val="22"/>
        </w:rPr>
        <w:t xml:space="preserve"> on the name of firm (as per invoice) after completion of supply, installation/assembly, and commissioning of the items covered by the order along with necessary spares supplied to the entire satisfaction of the authorities of </w:t>
      </w:r>
      <w:proofErr w:type="spellStart"/>
      <w:r w:rsidRPr="00491766">
        <w:rPr>
          <w:rFonts w:ascii="Arial" w:hAnsi="Arial" w:cs="Arial"/>
          <w:sz w:val="22"/>
          <w:szCs w:val="22"/>
        </w:rPr>
        <w:t>Sainik</w:t>
      </w:r>
      <w:proofErr w:type="spellEnd"/>
      <w:r w:rsidRPr="00491766">
        <w:rPr>
          <w:rFonts w:ascii="Arial" w:hAnsi="Arial" w:cs="Arial"/>
          <w:sz w:val="22"/>
          <w:szCs w:val="22"/>
        </w:rPr>
        <w:t xml:space="preserve"> School </w:t>
      </w:r>
      <w:proofErr w:type="spellStart"/>
      <w:r w:rsidRPr="00491766">
        <w:rPr>
          <w:rFonts w:ascii="Arial" w:hAnsi="Arial" w:cs="Arial"/>
          <w:sz w:val="22"/>
          <w:szCs w:val="22"/>
        </w:rPr>
        <w:t>Sujanpur</w:t>
      </w:r>
      <w:proofErr w:type="spellEnd"/>
      <w:r w:rsidRPr="00491766">
        <w:rPr>
          <w:rFonts w:ascii="Arial" w:hAnsi="Arial" w:cs="Arial"/>
          <w:sz w:val="22"/>
          <w:szCs w:val="22"/>
        </w:rPr>
        <w:t xml:space="preserve"> </w:t>
      </w:r>
      <w:proofErr w:type="spellStart"/>
      <w:r w:rsidRPr="00491766">
        <w:rPr>
          <w:rFonts w:ascii="Arial" w:hAnsi="Arial" w:cs="Arial"/>
          <w:sz w:val="22"/>
          <w:szCs w:val="22"/>
        </w:rPr>
        <w:t>Tira</w:t>
      </w:r>
      <w:proofErr w:type="spellEnd"/>
      <w:r w:rsidRPr="00491766">
        <w:rPr>
          <w:rFonts w:ascii="Arial" w:hAnsi="Arial" w:cs="Arial"/>
          <w:sz w:val="22"/>
          <w:szCs w:val="22"/>
        </w:rPr>
        <w:t xml:space="preserve">. Payment against invoices shall normally be made within 30 days of receipt and acceptance of equipment/materials at our office. Tax Deduction at Source (TDS) will be deducted from the net-billed amount, where applicable as per the latest Income Tax Rules. No advance payment will be made under any circumstance. </w:t>
      </w:r>
    </w:p>
    <w:p w:rsidR="001F2BA8" w:rsidRPr="00491766" w:rsidRDefault="001F2BA8" w:rsidP="001F2BA8">
      <w:pPr>
        <w:jc w:val="both"/>
        <w:rPr>
          <w:rFonts w:ascii="Arial" w:hAnsi="Arial" w:cs="Arial"/>
          <w:sz w:val="22"/>
          <w:szCs w:val="22"/>
        </w:rPr>
      </w:pPr>
    </w:p>
    <w:p w:rsidR="001F2BA8" w:rsidRPr="00491766" w:rsidRDefault="001F2BA8" w:rsidP="001F2BA8">
      <w:pPr>
        <w:jc w:val="both"/>
        <w:rPr>
          <w:rFonts w:ascii="Arial" w:hAnsi="Arial" w:cs="Arial"/>
          <w:sz w:val="22"/>
          <w:szCs w:val="22"/>
        </w:rPr>
      </w:pPr>
      <w:r w:rsidRPr="00491766">
        <w:rPr>
          <w:rFonts w:ascii="Arial" w:hAnsi="Arial" w:cs="Arial"/>
          <w:sz w:val="22"/>
          <w:szCs w:val="22"/>
        </w:rPr>
        <w:t>14.</w:t>
      </w:r>
      <w:r w:rsidRPr="00491766">
        <w:rPr>
          <w:rFonts w:ascii="Arial" w:hAnsi="Arial" w:cs="Arial"/>
          <w:sz w:val="22"/>
          <w:szCs w:val="22"/>
        </w:rPr>
        <w:tab/>
      </w:r>
      <w:r w:rsidRPr="00491766">
        <w:rPr>
          <w:rFonts w:ascii="Arial" w:hAnsi="Arial" w:cs="Arial"/>
          <w:b/>
          <w:sz w:val="22"/>
          <w:szCs w:val="22"/>
          <w:u w:val="single"/>
        </w:rPr>
        <w:t>Liquidity Damages</w:t>
      </w:r>
      <w:r w:rsidRPr="00491766">
        <w:rPr>
          <w:rFonts w:ascii="Arial" w:hAnsi="Arial" w:cs="Arial"/>
          <w:sz w:val="22"/>
          <w:szCs w:val="22"/>
        </w:rPr>
        <w:t>: -</w:t>
      </w:r>
      <w:r w:rsidRPr="00491766">
        <w:rPr>
          <w:rFonts w:ascii="Arial" w:hAnsi="Arial" w:cs="Arial"/>
          <w:sz w:val="22"/>
          <w:szCs w:val="22"/>
        </w:rPr>
        <w:tab/>
        <w:t xml:space="preserve">The school may also deduct from the SELLER as agreed, Liquidity Damage charges @ 0.5% of the total Contract value towards delay in supply of the items within the stipulated as mentioned in SO or breach of Contract for each week or part of a week, subject to the maximum value of the Liquidated Damages being not higher than 10% of the value of the delayed stores. </w:t>
      </w:r>
    </w:p>
    <w:p w:rsidR="001F2BA8" w:rsidRPr="00491766" w:rsidRDefault="001F2BA8" w:rsidP="001F2BA8">
      <w:pPr>
        <w:jc w:val="both"/>
        <w:rPr>
          <w:rFonts w:ascii="Arial" w:hAnsi="Arial" w:cs="Arial"/>
          <w:sz w:val="22"/>
          <w:szCs w:val="22"/>
        </w:rPr>
      </w:pPr>
    </w:p>
    <w:p w:rsidR="001F2BA8" w:rsidRPr="00491766" w:rsidRDefault="001F2BA8" w:rsidP="001F2BA8">
      <w:pPr>
        <w:jc w:val="both"/>
        <w:rPr>
          <w:rFonts w:ascii="Arial" w:hAnsi="Arial" w:cs="Arial"/>
          <w:sz w:val="22"/>
          <w:szCs w:val="22"/>
        </w:rPr>
      </w:pPr>
      <w:r w:rsidRPr="00491766">
        <w:rPr>
          <w:rFonts w:ascii="Arial" w:hAnsi="Arial" w:cs="Arial"/>
          <w:sz w:val="22"/>
          <w:szCs w:val="22"/>
        </w:rPr>
        <w:t>15.</w:t>
      </w:r>
      <w:r w:rsidRPr="00491766">
        <w:rPr>
          <w:rFonts w:ascii="Arial" w:hAnsi="Arial" w:cs="Arial"/>
          <w:sz w:val="22"/>
          <w:szCs w:val="22"/>
        </w:rPr>
        <w:tab/>
      </w:r>
      <w:r w:rsidRPr="00491766">
        <w:rPr>
          <w:rFonts w:ascii="Arial" w:hAnsi="Arial" w:cs="Arial"/>
          <w:b/>
          <w:sz w:val="22"/>
          <w:szCs w:val="22"/>
          <w:u w:val="single"/>
        </w:rPr>
        <w:t>FORCE MAJEURE</w:t>
      </w:r>
      <w:r w:rsidRPr="00491766">
        <w:rPr>
          <w:rFonts w:ascii="Arial" w:hAnsi="Arial" w:cs="Arial"/>
          <w:sz w:val="22"/>
          <w:szCs w:val="22"/>
        </w:rPr>
        <w:t>:-</w:t>
      </w:r>
      <w:r w:rsidRPr="00491766">
        <w:rPr>
          <w:rFonts w:ascii="Arial" w:hAnsi="Arial" w:cs="Arial"/>
          <w:sz w:val="22"/>
          <w:szCs w:val="22"/>
        </w:rPr>
        <w:tab/>
        <w:t xml:space="preserve">If at any time during the continuance of this contract the performance in whole or in part by either party of any obligation under this contract shall be prevented or delayed by reasons of any war, hostility, acts of public enemy, civil commotion, sabotage, fire, floods, explosions, epidemics, quarantine restriction, or acts of God (herein after referred to as eventualities”) and provided notice of the happenings of any such eventuality (duly certified by International Chamber of Commerce in case of foreign parties) is given by either party to other within 21 days from the date of occurrence thereof, neither party shall by reasons of such eventuality be entitled to terminate this Contract nor shall either party have any claim for damages against the other in respect of such non-performance or delay in performance. Deliveries under this Contract shall be resumed as soon as practicable after such eventuality has come to an end or ceased to exist and the decision of the Purchaser as to whether the deliveries have so resumed or not shall be final and conclusive. Provided further that if the performance in whole or in part of any obligations under this Contract is prevented or delayed by reasons of any such event for a period exceeding 60 days either party may at its option to terminate the Contract. Provided also that the Contract, if terminated under this clause, the Purchaser shall be at liberty to take over from the Contractor at a price to be fixed by the Purchaser which shall be final, all unused, undamaged arc acceptable material, bought out components and stores in course of manufacture in the possession of the Contractor at the time of </w:t>
      </w:r>
      <w:r w:rsidRPr="00491766">
        <w:rPr>
          <w:rFonts w:ascii="Arial" w:hAnsi="Arial" w:cs="Arial"/>
          <w:sz w:val="22"/>
          <w:szCs w:val="22"/>
        </w:rPr>
        <w:lastRenderedPageBreak/>
        <w:t>such termination or such portion thereof as Purchaser may deem fit except such material, bought out components and stores as the Contractor may, with the concurrence of the Purchaser, elect to retain.</w:t>
      </w:r>
    </w:p>
    <w:p w:rsidR="001F2BA8" w:rsidRPr="00491766" w:rsidRDefault="001F2BA8" w:rsidP="001F2BA8">
      <w:pPr>
        <w:jc w:val="both"/>
        <w:rPr>
          <w:rFonts w:ascii="Arial" w:hAnsi="Arial" w:cs="Arial"/>
          <w:sz w:val="22"/>
          <w:szCs w:val="22"/>
        </w:rPr>
      </w:pPr>
      <w:r w:rsidRPr="00491766">
        <w:rPr>
          <w:rFonts w:ascii="Arial" w:hAnsi="Arial" w:cs="Arial"/>
          <w:sz w:val="22"/>
          <w:szCs w:val="22"/>
        </w:rPr>
        <w:t>16.</w:t>
      </w:r>
      <w:r w:rsidRPr="00491766">
        <w:rPr>
          <w:rFonts w:ascii="Arial" w:hAnsi="Arial" w:cs="Arial"/>
          <w:sz w:val="22"/>
          <w:szCs w:val="22"/>
        </w:rPr>
        <w:tab/>
        <w:t xml:space="preserve">All supplies will be subject to the approval by the Principal, </w:t>
      </w:r>
      <w:proofErr w:type="spellStart"/>
      <w:r w:rsidRPr="00491766">
        <w:rPr>
          <w:rFonts w:ascii="Arial" w:hAnsi="Arial" w:cs="Arial"/>
          <w:sz w:val="22"/>
          <w:szCs w:val="22"/>
        </w:rPr>
        <w:t>Sainik</w:t>
      </w:r>
      <w:proofErr w:type="spellEnd"/>
      <w:r w:rsidRPr="00491766">
        <w:rPr>
          <w:rFonts w:ascii="Arial" w:hAnsi="Arial" w:cs="Arial"/>
          <w:sz w:val="22"/>
          <w:szCs w:val="22"/>
        </w:rPr>
        <w:t xml:space="preserve"> School </w:t>
      </w:r>
      <w:proofErr w:type="spellStart"/>
      <w:r w:rsidRPr="00491766">
        <w:rPr>
          <w:rFonts w:ascii="Arial" w:hAnsi="Arial" w:cs="Arial"/>
          <w:sz w:val="22"/>
          <w:szCs w:val="22"/>
        </w:rPr>
        <w:t>Sujanpur</w:t>
      </w:r>
      <w:proofErr w:type="spellEnd"/>
      <w:r w:rsidRPr="00491766">
        <w:rPr>
          <w:rFonts w:ascii="Arial" w:hAnsi="Arial" w:cs="Arial"/>
          <w:sz w:val="22"/>
          <w:szCs w:val="22"/>
        </w:rPr>
        <w:t xml:space="preserve"> </w:t>
      </w:r>
      <w:proofErr w:type="spellStart"/>
      <w:r w:rsidRPr="00491766">
        <w:rPr>
          <w:rFonts w:ascii="Arial" w:hAnsi="Arial" w:cs="Arial"/>
          <w:sz w:val="22"/>
          <w:szCs w:val="22"/>
        </w:rPr>
        <w:t>Tira</w:t>
      </w:r>
      <w:proofErr w:type="spellEnd"/>
      <w:r w:rsidRPr="00491766">
        <w:rPr>
          <w:rFonts w:ascii="Arial" w:hAnsi="Arial" w:cs="Arial"/>
          <w:sz w:val="22"/>
          <w:szCs w:val="22"/>
        </w:rPr>
        <w:t xml:space="preserve"> or by a representative appointed by him before they are finally accepted/ or any payment made. Supply will be delivered at School premises at the cost of contractor and when needed and where applicable will be compared with the brand/sample already obtained and inspected. Damaged or inferior items will have to be replaced by the contractor at his cost. </w:t>
      </w:r>
    </w:p>
    <w:p w:rsidR="001F2BA8" w:rsidRPr="00491766" w:rsidRDefault="001F2BA8" w:rsidP="001F2BA8">
      <w:pPr>
        <w:jc w:val="both"/>
        <w:rPr>
          <w:rFonts w:ascii="Arial" w:hAnsi="Arial" w:cs="Arial"/>
          <w:sz w:val="22"/>
          <w:szCs w:val="22"/>
        </w:rPr>
      </w:pPr>
    </w:p>
    <w:p w:rsidR="001F2BA8" w:rsidRPr="00491766" w:rsidRDefault="001F2BA8" w:rsidP="001F2BA8">
      <w:pPr>
        <w:jc w:val="both"/>
        <w:rPr>
          <w:rFonts w:ascii="Arial" w:hAnsi="Arial" w:cs="Arial"/>
          <w:sz w:val="22"/>
          <w:szCs w:val="22"/>
        </w:rPr>
      </w:pPr>
      <w:r w:rsidRPr="00491766">
        <w:rPr>
          <w:rFonts w:ascii="Arial" w:hAnsi="Arial" w:cs="Arial"/>
          <w:sz w:val="22"/>
          <w:szCs w:val="22"/>
        </w:rPr>
        <w:t>17.</w:t>
      </w:r>
      <w:r w:rsidRPr="00491766">
        <w:rPr>
          <w:rFonts w:ascii="Arial" w:hAnsi="Arial" w:cs="Arial"/>
          <w:sz w:val="22"/>
          <w:szCs w:val="22"/>
        </w:rPr>
        <w:tab/>
        <w:t>Inability on part of the contractor, to continue with the contract any time during the approved tenure will be liable to forfeiture of the entire security money deposited with the school without any notice and the contract shall be awarded to the next vendor in line, without any prejudice.</w:t>
      </w:r>
    </w:p>
    <w:p w:rsidR="001F2BA8" w:rsidRPr="00491766" w:rsidRDefault="001F2BA8" w:rsidP="001F2BA8">
      <w:pPr>
        <w:jc w:val="both"/>
        <w:rPr>
          <w:rFonts w:ascii="Arial" w:hAnsi="Arial" w:cs="Arial"/>
          <w:sz w:val="22"/>
          <w:szCs w:val="22"/>
        </w:rPr>
      </w:pPr>
    </w:p>
    <w:p w:rsidR="007F5144" w:rsidRPr="00491766" w:rsidRDefault="001F2BA8" w:rsidP="001F2BA8">
      <w:pPr>
        <w:jc w:val="both"/>
        <w:rPr>
          <w:rFonts w:ascii="Arial" w:hAnsi="Arial" w:cs="Arial"/>
          <w:sz w:val="22"/>
          <w:szCs w:val="22"/>
        </w:rPr>
      </w:pPr>
      <w:r w:rsidRPr="00491766">
        <w:rPr>
          <w:rFonts w:ascii="Arial" w:hAnsi="Arial" w:cs="Arial"/>
          <w:sz w:val="22"/>
          <w:szCs w:val="22"/>
        </w:rPr>
        <w:t>18.</w:t>
      </w:r>
      <w:r w:rsidRPr="00491766">
        <w:rPr>
          <w:rFonts w:ascii="Arial" w:hAnsi="Arial" w:cs="Arial"/>
          <w:sz w:val="22"/>
          <w:szCs w:val="22"/>
        </w:rPr>
        <w:tab/>
        <w:t xml:space="preserve">In case of any dispute, the decision of the Principal, </w:t>
      </w:r>
      <w:proofErr w:type="spellStart"/>
      <w:r w:rsidRPr="00491766">
        <w:rPr>
          <w:rFonts w:ascii="Arial" w:hAnsi="Arial" w:cs="Arial"/>
          <w:sz w:val="22"/>
          <w:szCs w:val="22"/>
        </w:rPr>
        <w:t>Sainik</w:t>
      </w:r>
      <w:proofErr w:type="spellEnd"/>
      <w:r w:rsidRPr="00491766">
        <w:rPr>
          <w:rFonts w:ascii="Arial" w:hAnsi="Arial" w:cs="Arial"/>
          <w:sz w:val="22"/>
          <w:szCs w:val="22"/>
        </w:rPr>
        <w:t xml:space="preserve"> School </w:t>
      </w:r>
      <w:proofErr w:type="spellStart"/>
      <w:r w:rsidRPr="00491766">
        <w:rPr>
          <w:rFonts w:ascii="Arial" w:hAnsi="Arial" w:cs="Arial"/>
          <w:sz w:val="22"/>
          <w:szCs w:val="22"/>
        </w:rPr>
        <w:t>Sujanpur</w:t>
      </w:r>
      <w:proofErr w:type="spellEnd"/>
      <w:r w:rsidRPr="00491766">
        <w:rPr>
          <w:rFonts w:ascii="Arial" w:hAnsi="Arial" w:cs="Arial"/>
          <w:sz w:val="22"/>
          <w:szCs w:val="22"/>
        </w:rPr>
        <w:t xml:space="preserve"> </w:t>
      </w:r>
      <w:proofErr w:type="spellStart"/>
      <w:r w:rsidRPr="00491766">
        <w:rPr>
          <w:rFonts w:ascii="Arial" w:hAnsi="Arial" w:cs="Arial"/>
          <w:sz w:val="22"/>
          <w:szCs w:val="22"/>
        </w:rPr>
        <w:t>Tira</w:t>
      </w:r>
      <w:proofErr w:type="spellEnd"/>
      <w:r w:rsidRPr="00491766">
        <w:rPr>
          <w:rFonts w:ascii="Arial" w:hAnsi="Arial" w:cs="Arial"/>
          <w:sz w:val="22"/>
          <w:szCs w:val="22"/>
        </w:rPr>
        <w:t xml:space="preserve"> shall be final which will be disposed </w:t>
      </w:r>
      <w:proofErr w:type="spellStart"/>
      <w:r w:rsidRPr="00491766">
        <w:rPr>
          <w:rFonts w:ascii="Arial" w:hAnsi="Arial" w:cs="Arial"/>
          <w:sz w:val="22"/>
          <w:szCs w:val="22"/>
        </w:rPr>
        <w:t>off</w:t>
      </w:r>
      <w:proofErr w:type="spellEnd"/>
      <w:r w:rsidRPr="00491766">
        <w:rPr>
          <w:rFonts w:ascii="Arial" w:hAnsi="Arial" w:cs="Arial"/>
          <w:sz w:val="22"/>
          <w:szCs w:val="22"/>
        </w:rPr>
        <w:t xml:space="preserve"> with in the </w:t>
      </w:r>
      <w:proofErr w:type="spellStart"/>
      <w:r w:rsidRPr="00491766">
        <w:rPr>
          <w:rFonts w:ascii="Arial" w:hAnsi="Arial" w:cs="Arial"/>
          <w:sz w:val="22"/>
          <w:szCs w:val="22"/>
        </w:rPr>
        <w:t>Hamirpur</w:t>
      </w:r>
      <w:proofErr w:type="spellEnd"/>
      <w:r w:rsidRPr="00491766">
        <w:rPr>
          <w:rFonts w:ascii="Arial" w:hAnsi="Arial" w:cs="Arial"/>
          <w:sz w:val="22"/>
          <w:szCs w:val="22"/>
        </w:rPr>
        <w:t xml:space="preserve"> Court Jurisdiction only.</w:t>
      </w:r>
    </w:p>
    <w:p w:rsidR="001F2BA8" w:rsidRPr="00491766" w:rsidRDefault="001F2BA8" w:rsidP="001F2BA8">
      <w:pPr>
        <w:jc w:val="both"/>
        <w:rPr>
          <w:rFonts w:ascii="Arial" w:hAnsi="Arial" w:cs="Arial"/>
          <w:sz w:val="22"/>
          <w:szCs w:val="22"/>
        </w:rPr>
      </w:pPr>
      <w:r w:rsidRPr="00491766">
        <w:rPr>
          <w:rFonts w:ascii="Arial" w:hAnsi="Arial" w:cs="Arial"/>
          <w:sz w:val="22"/>
          <w:szCs w:val="22"/>
        </w:rPr>
        <w:tab/>
      </w:r>
    </w:p>
    <w:p w:rsidR="001F2BA8" w:rsidRPr="00491766" w:rsidRDefault="001F2BA8" w:rsidP="001F2BA8">
      <w:pPr>
        <w:jc w:val="both"/>
        <w:rPr>
          <w:rFonts w:ascii="Arial" w:hAnsi="Arial" w:cs="Arial"/>
          <w:sz w:val="22"/>
          <w:szCs w:val="22"/>
        </w:rPr>
      </w:pPr>
      <w:r w:rsidRPr="00491766">
        <w:rPr>
          <w:rFonts w:ascii="Arial" w:hAnsi="Arial" w:cs="Arial"/>
          <w:sz w:val="22"/>
          <w:szCs w:val="22"/>
        </w:rPr>
        <w:t>19.</w:t>
      </w:r>
      <w:r w:rsidRPr="00491766">
        <w:rPr>
          <w:rFonts w:ascii="Arial" w:hAnsi="Arial" w:cs="Arial"/>
          <w:sz w:val="22"/>
          <w:szCs w:val="22"/>
        </w:rPr>
        <w:tab/>
        <w:t xml:space="preserve">Incomplete quotations and quotations which do not comply with all the above instructions are liable to be summarily rejected. </w:t>
      </w:r>
    </w:p>
    <w:p w:rsidR="001F2BA8" w:rsidRPr="00491766" w:rsidRDefault="001F2BA8" w:rsidP="001F2BA8">
      <w:pPr>
        <w:jc w:val="both"/>
        <w:rPr>
          <w:rFonts w:ascii="Arial" w:hAnsi="Arial" w:cs="Arial"/>
          <w:sz w:val="22"/>
          <w:szCs w:val="22"/>
        </w:rPr>
      </w:pPr>
    </w:p>
    <w:p w:rsidR="001F2BA8" w:rsidRPr="00491766" w:rsidRDefault="001F2BA8" w:rsidP="001F2BA8">
      <w:pPr>
        <w:jc w:val="both"/>
        <w:rPr>
          <w:rFonts w:ascii="Arial" w:hAnsi="Arial" w:cs="Arial"/>
          <w:sz w:val="22"/>
          <w:szCs w:val="22"/>
        </w:rPr>
      </w:pPr>
      <w:r w:rsidRPr="00491766">
        <w:rPr>
          <w:rFonts w:ascii="Arial" w:hAnsi="Arial" w:cs="Arial"/>
          <w:sz w:val="22"/>
          <w:szCs w:val="22"/>
        </w:rPr>
        <w:t>20.</w:t>
      </w:r>
      <w:r w:rsidRPr="00491766">
        <w:rPr>
          <w:rFonts w:ascii="Arial" w:hAnsi="Arial" w:cs="Arial"/>
          <w:sz w:val="22"/>
          <w:szCs w:val="22"/>
        </w:rPr>
        <w:tab/>
      </w:r>
      <w:proofErr w:type="spellStart"/>
      <w:r w:rsidRPr="00491766">
        <w:rPr>
          <w:rFonts w:ascii="Arial" w:hAnsi="Arial" w:cs="Arial"/>
          <w:sz w:val="22"/>
          <w:szCs w:val="22"/>
        </w:rPr>
        <w:t>Sainik</w:t>
      </w:r>
      <w:proofErr w:type="spellEnd"/>
      <w:r w:rsidRPr="00491766">
        <w:rPr>
          <w:rFonts w:ascii="Arial" w:hAnsi="Arial" w:cs="Arial"/>
          <w:sz w:val="22"/>
          <w:szCs w:val="22"/>
        </w:rPr>
        <w:t xml:space="preserve"> School </w:t>
      </w:r>
      <w:proofErr w:type="spellStart"/>
      <w:r w:rsidRPr="00491766">
        <w:rPr>
          <w:rFonts w:ascii="Arial" w:hAnsi="Arial" w:cs="Arial"/>
          <w:sz w:val="22"/>
          <w:szCs w:val="22"/>
        </w:rPr>
        <w:t>Sujanpur</w:t>
      </w:r>
      <w:proofErr w:type="spellEnd"/>
      <w:r w:rsidRPr="00491766">
        <w:rPr>
          <w:rFonts w:ascii="Arial" w:hAnsi="Arial" w:cs="Arial"/>
          <w:sz w:val="22"/>
          <w:szCs w:val="22"/>
        </w:rPr>
        <w:t xml:space="preserve"> </w:t>
      </w:r>
      <w:proofErr w:type="spellStart"/>
      <w:r w:rsidRPr="00491766">
        <w:rPr>
          <w:rFonts w:ascii="Arial" w:hAnsi="Arial" w:cs="Arial"/>
          <w:sz w:val="22"/>
          <w:szCs w:val="22"/>
        </w:rPr>
        <w:t>Tira</w:t>
      </w:r>
      <w:proofErr w:type="spellEnd"/>
      <w:r w:rsidRPr="00491766">
        <w:rPr>
          <w:rFonts w:ascii="Arial" w:hAnsi="Arial" w:cs="Arial"/>
          <w:sz w:val="22"/>
          <w:szCs w:val="22"/>
        </w:rPr>
        <w:t xml:space="preserve"> does not bind itself to accept the lowest or any such quotation and has the right to accept or reject whole or any part of tenders or a portion of the supply of goods without assigning any reasons. No correspondence in case of rejected tenders will be entertained.</w:t>
      </w:r>
    </w:p>
    <w:p w:rsidR="001F2BA8" w:rsidRPr="00491766" w:rsidRDefault="001F2BA8" w:rsidP="001F2BA8">
      <w:pPr>
        <w:jc w:val="both"/>
        <w:rPr>
          <w:rFonts w:ascii="Arial" w:hAnsi="Arial" w:cs="Arial"/>
          <w:sz w:val="22"/>
          <w:szCs w:val="22"/>
        </w:rPr>
      </w:pPr>
      <w:r w:rsidRPr="00491766">
        <w:rPr>
          <w:rFonts w:ascii="Arial" w:hAnsi="Arial" w:cs="Arial"/>
          <w:sz w:val="22"/>
          <w:szCs w:val="22"/>
        </w:rPr>
        <w:t xml:space="preserve"> </w:t>
      </w:r>
    </w:p>
    <w:p w:rsidR="001F2BA8" w:rsidRPr="00491766" w:rsidRDefault="001F2BA8" w:rsidP="001F2BA8">
      <w:pPr>
        <w:jc w:val="both"/>
        <w:rPr>
          <w:rFonts w:ascii="Arial" w:hAnsi="Arial" w:cs="Arial"/>
          <w:sz w:val="22"/>
          <w:szCs w:val="22"/>
        </w:rPr>
      </w:pPr>
      <w:r w:rsidRPr="00491766">
        <w:rPr>
          <w:rFonts w:ascii="Arial" w:hAnsi="Arial" w:cs="Arial"/>
          <w:sz w:val="22"/>
          <w:szCs w:val="22"/>
        </w:rPr>
        <w:t>21.</w:t>
      </w:r>
      <w:r w:rsidRPr="00491766">
        <w:rPr>
          <w:rFonts w:ascii="Arial" w:hAnsi="Arial" w:cs="Arial"/>
          <w:sz w:val="22"/>
          <w:szCs w:val="22"/>
        </w:rPr>
        <w:tab/>
        <w:t xml:space="preserve">Earnest Money Deposit (E.M.D.) for Rs.2,000/- shall be sent along with the quotation by way of DD of any of Nationalized bank in </w:t>
      </w:r>
      <w:proofErr w:type="spellStart"/>
      <w:r w:rsidRPr="00491766">
        <w:rPr>
          <w:rFonts w:ascii="Arial" w:hAnsi="Arial" w:cs="Arial"/>
          <w:sz w:val="22"/>
          <w:szCs w:val="22"/>
        </w:rPr>
        <w:t>favour</w:t>
      </w:r>
      <w:proofErr w:type="spellEnd"/>
      <w:r w:rsidRPr="00491766">
        <w:rPr>
          <w:rFonts w:ascii="Arial" w:hAnsi="Arial" w:cs="Arial"/>
          <w:sz w:val="22"/>
          <w:szCs w:val="22"/>
        </w:rPr>
        <w:t xml:space="preserve"> of “Principal </w:t>
      </w:r>
      <w:proofErr w:type="spellStart"/>
      <w:r w:rsidRPr="00491766">
        <w:rPr>
          <w:rFonts w:ascii="Arial" w:hAnsi="Arial" w:cs="Arial"/>
          <w:sz w:val="22"/>
          <w:szCs w:val="22"/>
        </w:rPr>
        <w:t>Sainik</w:t>
      </w:r>
      <w:proofErr w:type="spellEnd"/>
      <w:r w:rsidRPr="00491766">
        <w:rPr>
          <w:rFonts w:ascii="Arial" w:hAnsi="Arial" w:cs="Arial"/>
          <w:sz w:val="22"/>
          <w:szCs w:val="22"/>
        </w:rPr>
        <w:t xml:space="preserve"> School </w:t>
      </w:r>
      <w:proofErr w:type="spellStart"/>
      <w:r w:rsidRPr="00491766">
        <w:rPr>
          <w:rFonts w:ascii="Arial" w:hAnsi="Arial" w:cs="Arial"/>
          <w:sz w:val="22"/>
          <w:szCs w:val="22"/>
        </w:rPr>
        <w:t>Sujanpur</w:t>
      </w:r>
      <w:proofErr w:type="spellEnd"/>
      <w:r w:rsidRPr="00491766">
        <w:rPr>
          <w:rFonts w:ascii="Arial" w:hAnsi="Arial" w:cs="Arial"/>
          <w:sz w:val="22"/>
          <w:szCs w:val="22"/>
        </w:rPr>
        <w:t xml:space="preserve"> </w:t>
      </w:r>
      <w:proofErr w:type="spellStart"/>
      <w:r w:rsidRPr="00491766">
        <w:rPr>
          <w:rFonts w:ascii="Arial" w:hAnsi="Arial" w:cs="Arial"/>
          <w:sz w:val="22"/>
          <w:szCs w:val="22"/>
        </w:rPr>
        <w:t>Tira</w:t>
      </w:r>
      <w:proofErr w:type="spellEnd"/>
      <w:r w:rsidRPr="00491766">
        <w:rPr>
          <w:rFonts w:ascii="Arial" w:hAnsi="Arial" w:cs="Arial"/>
          <w:sz w:val="22"/>
          <w:szCs w:val="22"/>
        </w:rPr>
        <w:t xml:space="preserve">, payable at  </w:t>
      </w:r>
      <w:proofErr w:type="spellStart"/>
      <w:r w:rsidRPr="00491766">
        <w:rPr>
          <w:rFonts w:ascii="Arial" w:hAnsi="Arial" w:cs="Arial"/>
          <w:sz w:val="22"/>
          <w:szCs w:val="22"/>
        </w:rPr>
        <w:t>Sujanpur</w:t>
      </w:r>
      <w:proofErr w:type="spellEnd"/>
      <w:r w:rsidRPr="00491766">
        <w:rPr>
          <w:rFonts w:ascii="Arial" w:hAnsi="Arial" w:cs="Arial"/>
          <w:sz w:val="22"/>
          <w:szCs w:val="22"/>
        </w:rPr>
        <w:t xml:space="preserve"> </w:t>
      </w:r>
      <w:proofErr w:type="spellStart"/>
      <w:r w:rsidRPr="00491766">
        <w:rPr>
          <w:rFonts w:ascii="Arial" w:hAnsi="Arial" w:cs="Arial"/>
          <w:sz w:val="22"/>
          <w:szCs w:val="22"/>
        </w:rPr>
        <w:t>Tira</w:t>
      </w:r>
      <w:proofErr w:type="spellEnd"/>
      <w:r w:rsidRPr="00491766">
        <w:rPr>
          <w:rFonts w:ascii="Arial" w:hAnsi="Arial" w:cs="Arial"/>
          <w:sz w:val="22"/>
          <w:szCs w:val="22"/>
        </w:rPr>
        <w:t xml:space="preserve"> Dist. </w:t>
      </w:r>
      <w:proofErr w:type="spellStart"/>
      <w:r w:rsidRPr="00491766">
        <w:rPr>
          <w:rFonts w:ascii="Arial" w:hAnsi="Arial" w:cs="Arial"/>
          <w:sz w:val="22"/>
          <w:szCs w:val="22"/>
        </w:rPr>
        <w:t>Hamirpur</w:t>
      </w:r>
      <w:proofErr w:type="spellEnd"/>
      <w:r w:rsidRPr="00491766">
        <w:rPr>
          <w:rFonts w:ascii="Arial" w:hAnsi="Arial" w:cs="Arial"/>
          <w:sz w:val="22"/>
          <w:szCs w:val="22"/>
        </w:rPr>
        <w:t xml:space="preserve"> (HP)- 176110, failing which the quotation will be rejected. </w:t>
      </w:r>
    </w:p>
    <w:p w:rsidR="001F2BA8" w:rsidRPr="00491766" w:rsidRDefault="001F2BA8" w:rsidP="001F2BA8">
      <w:pPr>
        <w:jc w:val="both"/>
        <w:rPr>
          <w:rFonts w:ascii="Arial" w:hAnsi="Arial" w:cs="Arial"/>
          <w:sz w:val="22"/>
          <w:szCs w:val="22"/>
        </w:rPr>
      </w:pPr>
    </w:p>
    <w:p w:rsidR="001F2BA8" w:rsidRPr="00491766" w:rsidRDefault="001F2BA8" w:rsidP="001F2BA8">
      <w:pPr>
        <w:jc w:val="both"/>
        <w:rPr>
          <w:rFonts w:ascii="Arial" w:hAnsi="Arial" w:cs="Arial"/>
          <w:sz w:val="22"/>
          <w:szCs w:val="22"/>
        </w:rPr>
      </w:pPr>
      <w:r w:rsidRPr="00491766">
        <w:rPr>
          <w:rFonts w:ascii="Arial" w:hAnsi="Arial" w:cs="Arial"/>
          <w:sz w:val="22"/>
          <w:szCs w:val="22"/>
        </w:rPr>
        <w:t>22.</w:t>
      </w:r>
      <w:r w:rsidRPr="00491766">
        <w:rPr>
          <w:rFonts w:ascii="Arial" w:hAnsi="Arial" w:cs="Arial"/>
          <w:sz w:val="22"/>
          <w:szCs w:val="22"/>
        </w:rPr>
        <w:tab/>
        <w:t>The above-mentioned details with terms and conditions from Sl. No. 1 to 21 have been read and understood by me/us and I/we express my/our acceptance towards them.</w:t>
      </w:r>
    </w:p>
    <w:p w:rsidR="001F2BA8" w:rsidRPr="00491766" w:rsidRDefault="001F2BA8" w:rsidP="001F2BA8">
      <w:pPr>
        <w:jc w:val="both"/>
        <w:rPr>
          <w:rFonts w:ascii="Arial" w:hAnsi="Arial" w:cs="Arial"/>
          <w:sz w:val="22"/>
          <w:szCs w:val="22"/>
        </w:rPr>
      </w:pPr>
    </w:p>
    <w:p w:rsidR="001F2BA8" w:rsidRPr="00491766" w:rsidRDefault="001F2BA8" w:rsidP="001F2BA8">
      <w:pPr>
        <w:pStyle w:val="NoSpacing"/>
        <w:rPr>
          <w:rFonts w:ascii="Arial" w:hAnsi="Arial" w:cs="Arial"/>
        </w:rPr>
      </w:pPr>
      <w:r w:rsidRPr="00491766">
        <w:rPr>
          <w:rFonts w:ascii="Arial" w:hAnsi="Arial" w:cs="Arial"/>
        </w:rPr>
        <w:t>Signature of the Bidder:</w:t>
      </w:r>
      <w:r w:rsidRPr="00491766">
        <w:rPr>
          <w:rFonts w:ascii="Arial" w:hAnsi="Arial" w:cs="Arial"/>
        </w:rPr>
        <w:tab/>
      </w:r>
      <w:r w:rsidRPr="00491766">
        <w:rPr>
          <w:rFonts w:ascii="Arial" w:hAnsi="Arial" w:cs="Arial"/>
        </w:rPr>
        <w:tab/>
      </w:r>
      <w:r w:rsidRPr="00491766">
        <w:rPr>
          <w:rFonts w:ascii="Arial" w:hAnsi="Arial" w:cs="Arial"/>
        </w:rPr>
        <w:tab/>
      </w:r>
      <w:r w:rsidRPr="00491766">
        <w:rPr>
          <w:rFonts w:ascii="Arial" w:hAnsi="Arial" w:cs="Arial"/>
        </w:rPr>
        <w:tab/>
      </w:r>
      <w:r w:rsidRPr="00491766">
        <w:rPr>
          <w:rFonts w:ascii="Arial" w:hAnsi="Arial" w:cs="Arial"/>
        </w:rPr>
        <w:tab/>
      </w:r>
      <w:r w:rsidRPr="00491766">
        <w:rPr>
          <w:rFonts w:ascii="Arial" w:hAnsi="Arial" w:cs="Arial"/>
          <w:b/>
          <w:u w:val="single"/>
        </w:rPr>
        <w:t>Enclosed Demand Draft</w:t>
      </w:r>
    </w:p>
    <w:p w:rsidR="001F2BA8" w:rsidRPr="00491766" w:rsidRDefault="001F2BA8" w:rsidP="001F2BA8">
      <w:pPr>
        <w:pStyle w:val="NoSpacing"/>
        <w:rPr>
          <w:rFonts w:ascii="Arial" w:hAnsi="Arial" w:cs="Arial"/>
        </w:rPr>
      </w:pPr>
    </w:p>
    <w:p w:rsidR="001F2BA8" w:rsidRPr="00491766" w:rsidRDefault="009E6C2A" w:rsidP="001F2BA8">
      <w:pPr>
        <w:pStyle w:val="NoSpacing"/>
        <w:rPr>
          <w:rFonts w:ascii="Arial" w:hAnsi="Arial" w:cs="Arial"/>
        </w:rPr>
      </w:pPr>
      <w:r>
        <w:rPr>
          <w:rFonts w:ascii="Arial" w:hAnsi="Arial" w:cs="Arial"/>
        </w:rPr>
        <w:t>Name______________</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(a)</w:t>
      </w:r>
      <w:r>
        <w:rPr>
          <w:rFonts w:ascii="Arial" w:hAnsi="Arial" w:cs="Arial"/>
        </w:rPr>
        <w:tab/>
      </w:r>
      <w:proofErr w:type="spellStart"/>
      <w:r>
        <w:rPr>
          <w:rFonts w:ascii="Arial" w:hAnsi="Arial" w:cs="Arial"/>
        </w:rPr>
        <w:t>Rs</w:t>
      </w:r>
      <w:proofErr w:type="spellEnd"/>
      <w:r>
        <w:rPr>
          <w:rFonts w:ascii="Arial" w:hAnsi="Arial" w:cs="Arial"/>
        </w:rPr>
        <w:t>. 5</w:t>
      </w:r>
      <w:r w:rsidR="001F2BA8" w:rsidRPr="00491766">
        <w:rPr>
          <w:rFonts w:ascii="Arial" w:hAnsi="Arial" w:cs="Arial"/>
        </w:rPr>
        <w:t>00/- towards cost of</w:t>
      </w:r>
    </w:p>
    <w:p w:rsidR="001F2BA8" w:rsidRPr="00491766" w:rsidRDefault="001F2BA8" w:rsidP="001F2BA8">
      <w:pPr>
        <w:pStyle w:val="NoSpacing"/>
        <w:ind w:left="5040" w:firstLine="720"/>
        <w:rPr>
          <w:rFonts w:ascii="Arial" w:hAnsi="Arial" w:cs="Arial"/>
        </w:rPr>
      </w:pPr>
      <w:proofErr w:type="gramStart"/>
      <w:r w:rsidRPr="00491766">
        <w:rPr>
          <w:rFonts w:ascii="Arial" w:hAnsi="Arial" w:cs="Arial"/>
        </w:rPr>
        <w:t>tender</w:t>
      </w:r>
      <w:proofErr w:type="gramEnd"/>
      <w:r w:rsidRPr="00491766">
        <w:rPr>
          <w:rFonts w:ascii="Arial" w:hAnsi="Arial" w:cs="Arial"/>
        </w:rPr>
        <w:t>.</w:t>
      </w:r>
    </w:p>
    <w:p w:rsidR="001F2BA8" w:rsidRPr="00491766" w:rsidRDefault="001F2BA8" w:rsidP="001F2BA8">
      <w:pPr>
        <w:pStyle w:val="NoSpacing"/>
        <w:rPr>
          <w:rFonts w:ascii="Arial" w:hAnsi="Arial" w:cs="Arial"/>
        </w:rPr>
      </w:pPr>
      <w:r w:rsidRPr="00491766">
        <w:rPr>
          <w:rFonts w:ascii="Arial" w:hAnsi="Arial" w:cs="Arial"/>
        </w:rPr>
        <w:t>Address____________</w:t>
      </w:r>
      <w:r w:rsidRPr="00491766">
        <w:rPr>
          <w:rFonts w:ascii="Arial" w:hAnsi="Arial" w:cs="Arial"/>
        </w:rPr>
        <w:tab/>
      </w:r>
      <w:r w:rsidRPr="00491766">
        <w:rPr>
          <w:rFonts w:ascii="Arial" w:hAnsi="Arial" w:cs="Arial"/>
        </w:rPr>
        <w:tab/>
      </w:r>
      <w:r w:rsidRPr="00491766">
        <w:rPr>
          <w:rFonts w:ascii="Arial" w:hAnsi="Arial" w:cs="Arial"/>
        </w:rPr>
        <w:tab/>
      </w:r>
      <w:r w:rsidRPr="00491766">
        <w:rPr>
          <w:rFonts w:ascii="Arial" w:hAnsi="Arial" w:cs="Arial"/>
        </w:rPr>
        <w:tab/>
      </w:r>
      <w:r w:rsidRPr="00491766">
        <w:rPr>
          <w:rFonts w:ascii="Arial" w:hAnsi="Arial" w:cs="Arial"/>
        </w:rPr>
        <w:tab/>
      </w:r>
    </w:p>
    <w:p w:rsidR="001F2BA8" w:rsidRPr="00491766" w:rsidRDefault="001F2BA8" w:rsidP="001F2BA8">
      <w:pPr>
        <w:rPr>
          <w:rFonts w:ascii="Arial" w:hAnsi="Arial" w:cs="Arial"/>
          <w:sz w:val="22"/>
          <w:szCs w:val="22"/>
        </w:rPr>
      </w:pPr>
      <w:r w:rsidRPr="00491766">
        <w:rPr>
          <w:rFonts w:ascii="Arial" w:hAnsi="Arial" w:cs="Arial"/>
          <w:sz w:val="22"/>
          <w:szCs w:val="22"/>
        </w:rPr>
        <w:t>___________________</w:t>
      </w:r>
      <w:r w:rsidRPr="00491766">
        <w:rPr>
          <w:rFonts w:ascii="Arial" w:hAnsi="Arial" w:cs="Arial"/>
          <w:sz w:val="22"/>
          <w:szCs w:val="22"/>
        </w:rPr>
        <w:tab/>
      </w:r>
      <w:r w:rsidRPr="00491766">
        <w:rPr>
          <w:rFonts w:ascii="Arial" w:hAnsi="Arial" w:cs="Arial"/>
          <w:sz w:val="22"/>
          <w:szCs w:val="22"/>
        </w:rPr>
        <w:tab/>
      </w:r>
      <w:r w:rsidRPr="00491766">
        <w:rPr>
          <w:rFonts w:ascii="Arial" w:hAnsi="Arial" w:cs="Arial"/>
          <w:sz w:val="22"/>
          <w:szCs w:val="22"/>
        </w:rPr>
        <w:tab/>
      </w:r>
      <w:r w:rsidRPr="00491766">
        <w:rPr>
          <w:rFonts w:ascii="Arial" w:hAnsi="Arial" w:cs="Arial"/>
          <w:sz w:val="22"/>
          <w:szCs w:val="22"/>
        </w:rPr>
        <w:tab/>
      </w:r>
      <w:r w:rsidRPr="00491766">
        <w:rPr>
          <w:rFonts w:ascii="Arial" w:hAnsi="Arial" w:cs="Arial"/>
          <w:sz w:val="22"/>
          <w:szCs w:val="22"/>
        </w:rPr>
        <w:tab/>
        <w:t>(b)</w:t>
      </w:r>
      <w:r w:rsidRPr="00491766">
        <w:rPr>
          <w:rFonts w:ascii="Arial" w:hAnsi="Arial" w:cs="Arial"/>
          <w:sz w:val="22"/>
          <w:szCs w:val="22"/>
        </w:rPr>
        <w:tab/>
        <w:t xml:space="preserve">For </w:t>
      </w:r>
      <w:proofErr w:type="spellStart"/>
      <w:r w:rsidRPr="00491766">
        <w:rPr>
          <w:rFonts w:ascii="Arial" w:hAnsi="Arial" w:cs="Arial"/>
          <w:sz w:val="22"/>
          <w:szCs w:val="22"/>
        </w:rPr>
        <w:t>Rs</w:t>
      </w:r>
      <w:proofErr w:type="spellEnd"/>
      <w:r w:rsidRPr="00491766">
        <w:rPr>
          <w:rFonts w:ascii="Arial" w:hAnsi="Arial" w:cs="Arial"/>
          <w:sz w:val="22"/>
          <w:szCs w:val="22"/>
        </w:rPr>
        <w:t>. 2,000/- as EMD</w:t>
      </w:r>
    </w:p>
    <w:p w:rsidR="001F2BA8" w:rsidRPr="00491766" w:rsidRDefault="001F2BA8" w:rsidP="001F2BA8">
      <w:pPr>
        <w:pStyle w:val="NoSpacing"/>
        <w:rPr>
          <w:rFonts w:ascii="Arial" w:hAnsi="Arial" w:cs="Arial"/>
        </w:rPr>
      </w:pPr>
      <w:r w:rsidRPr="00491766">
        <w:rPr>
          <w:rFonts w:ascii="Arial" w:hAnsi="Arial" w:cs="Arial"/>
        </w:rPr>
        <w:t xml:space="preserve">___________________ </w:t>
      </w:r>
      <w:r w:rsidRPr="00491766">
        <w:rPr>
          <w:rFonts w:ascii="Arial" w:hAnsi="Arial" w:cs="Arial"/>
        </w:rPr>
        <w:tab/>
      </w:r>
      <w:r w:rsidRPr="00491766">
        <w:rPr>
          <w:rFonts w:ascii="Arial" w:hAnsi="Arial" w:cs="Arial"/>
        </w:rPr>
        <w:tab/>
      </w:r>
      <w:r w:rsidRPr="00491766">
        <w:rPr>
          <w:rFonts w:ascii="Arial" w:hAnsi="Arial" w:cs="Arial"/>
        </w:rPr>
        <w:tab/>
      </w:r>
      <w:r w:rsidRPr="00491766">
        <w:rPr>
          <w:rFonts w:ascii="Arial" w:hAnsi="Arial" w:cs="Arial"/>
        </w:rPr>
        <w:tab/>
      </w:r>
      <w:r w:rsidRPr="00491766">
        <w:rPr>
          <w:rFonts w:ascii="Arial" w:hAnsi="Arial" w:cs="Arial"/>
        </w:rPr>
        <w:tab/>
      </w:r>
      <w:proofErr w:type="gramStart"/>
      <w:r w:rsidRPr="00491766">
        <w:rPr>
          <w:rFonts w:ascii="Arial" w:hAnsi="Arial" w:cs="Arial"/>
        </w:rPr>
        <w:t>along</w:t>
      </w:r>
      <w:proofErr w:type="gramEnd"/>
      <w:r w:rsidRPr="00491766">
        <w:rPr>
          <w:rFonts w:ascii="Arial" w:hAnsi="Arial" w:cs="Arial"/>
        </w:rPr>
        <w:t xml:space="preserve"> with this Tender Form.</w:t>
      </w:r>
    </w:p>
    <w:p w:rsidR="001F2BA8" w:rsidRPr="00491766" w:rsidRDefault="001F2BA8" w:rsidP="001F2BA8">
      <w:pPr>
        <w:pStyle w:val="NoSpacing"/>
        <w:ind w:left="5040" w:firstLine="720"/>
        <w:rPr>
          <w:rFonts w:ascii="Arial" w:hAnsi="Arial" w:cs="Arial"/>
        </w:rPr>
      </w:pPr>
      <w:r w:rsidRPr="00491766">
        <w:rPr>
          <w:rFonts w:ascii="Arial" w:hAnsi="Arial" w:cs="Arial"/>
        </w:rPr>
        <w:t>(Tick/Strike out as applicable)</w:t>
      </w:r>
      <w:r w:rsidRPr="00491766">
        <w:rPr>
          <w:rFonts w:ascii="Arial" w:hAnsi="Arial" w:cs="Arial"/>
        </w:rPr>
        <w:tab/>
      </w:r>
      <w:r w:rsidRPr="00491766">
        <w:rPr>
          <w:rFonts w:ascii="Arial" w:hAnsi="Arial" w:cs="Arial"/>
        </w:rPr>
        <w:tab/>
      </w:r>
      <w:r w:rsidRPr="00491766">
        <w:rPr>
          <w:rFonts w:ascii="Arial" w:hAnsi="Arial" w:cs="Arial"/>
        </w:rPr>
        <w:tab/>
      </w:r>
      <w:r w:rsidRPr="00491766">
        <w:rPr>
          <w:rFonts w:ascii="Arial" w:hAnsi="Arial" w:cs="Arial"/>
        </w:rPr>
        <w:tab/>
      </w:r>
      <w:r w:rsidRPr="00491766">
        <w:rPr>
          <w:rFonts w:ascii="Arial" w:hAnsi="Arial" w:cs="Arial"/>
        </w:rPr>
        <w:tab/>
        <w:t xml:space="preserve"> </w:t>
      </w:r>
    </w:p>
    <w:p w:rsidR="001F2BA8" w:rsidRPr="00491766" w:rsidRDefault="001F2BA8" w:rsidP="001F2BA8">
      <w:pPr>
        <w:pStyle w:val="NoSpacing"/>
        <w:rPr>
          <w:rFonts w:ascii="Arial" w:hAnsi="Arial" w:cs="Arial"/>
        </w:rPr>
      </w:pPr>
      <w:r w:rsidRPr="00491766">
        <w:rPr>
          <w:rFonts w:ascii="Arial" w:hAnsi="Arial" w:cs="Arial"/>
        </w:rPr>
        <w:t>___________________</w:t>
      </w:r>
      <w:r w:rsidRPr="00491766">
        <w:rPr>
          <w:rFonts w:ascii="Arial" w:hAnsi="Arial" w:cs="Arial"/>
        </w:rPr>
        <w:tab/>
      </w:r>
      <w:r w:rsidRPr="00491766">
        <w:rPr>
          <w:rFonts w:ascii="Arial" w:hAnsi="Arial" w:cs="Arial"/>
        </w:rPr>
        <w:tab/>
      </w:r>
      <w:r w:rsidRPr="00491766">
        <w:rPr>
          <w:rFonts w:ascii="Arial" w:hAnsi="Arial" w:cs="Arial"/>
        </w:rPr>
        <w:tab/>
      </w:r>
      <w:r w:rsidRPr="00491766">
        <w:rPr>
          <w:rFonts w:ascii="Arial" w:hAnsi="Arial" w:cs="Arial"/>
        </w:rPr>
        <w:tab/>
      </w:r>
      <w:r w:rsidRPr="00491766">
        <w:rPr>
          <w:rFonts w:ascii="Arial" w:hAnsi="Arial" w:cs="Arial"/>
        </w:rPr>
        <w:tab/>
      </w:r>
    </w:p>
    <w:p w:rsidR="001F2BA8" w:rsidRPr="00491766" w:rsidRDefault="001F2BA8" w:rsidP="001F2BA8">
      <w:pPr>
        <w:pStyle w:val="NoSpacing"/>
        <w:rPr>
          <w:rFonts w:ascii="Arial" w:hAnsi="Arial" w:cs="Arial"/>
        </w:rPr>
      </w:pPr>
    </w:p>
    <w:p w:rsidR="001F2BA8" w:rsidRPr="00491766" w:rsidRDefault="001F2BA8" w:rsidP="001F2BA8">
      <w:pPr>
        <w:pStyle w:val="NoSpacing"/>
        <w:rPr>
          <w:rFonts w:ascii="Arial" w:hAnsi="Arial" w:cs="Arial"/>
        </w:rPr>
      </w:pPr>
      <w:r w:rsidRPr="00491766">
        <w:rPr>
          <w:rFonts w:ascii="Arial" w:hAnsi="Arial" w:cs="Arial"/>
        </w:rPr>
        <w:t>Tele: _______________</w:t>
      </w:r>
      <w:r w:rsidRPr="00491766">
        <w:rPr>
          <w:rFonts w:ascii="Arial" w:hAnsi="Arial" w:cs="Arial"/>
        </w:rPr>
        <w:tab/>
      </w:r>
      <w:r w:rsidRPr="00491766">
        <w:rPr>
          <w:rFonts w:ascii="Arial" w:hAnsi="Arial" w:cs="Arial"/>
        </w:rPr>
        <w:tab/>
      </w:r>
      <w:r w:rsidRPr="00491766">
        <w:rPr>
          <w:rFonts w:ascii="Arial" w:hAnsi="Arial" w:cs="Arial"/>
        </w:rPr>
        <w:tab/>
      </w:r>
      <w:r w:rsidRPr="00491766">
        <w:rPr>
          <w:rFonts w:ascii="Arial" w:hAnsi="Arial" w:cs="Arial"/>
        </w:rPr>
        <w:tab/>
      </w:r>
      <w:r w:rsidRPr="00491766">
        <w:rPr>
          <w:rFonts w:ascii="Arial" w:hAnsi="Arial" w:cs="Arial"/>
        </w:rPr>
        <w:tab/>
      </w:r>
    </w:p>
    <w:p w:rsidR="001F2BA8" w:rsidRPr="00491766" w:rsidRDefault="001F2BA8" w:rsidP="001F2BA8">
      <w:pPr>
        <w:pStyle w:val="NoSpacing"/>
        <w:rPr>
          <w:rFonts w:ascii="Arial" w:hAnsi="Arial" w:cs="Arial"/>
        </w:rPr>
      </w:pPr>
    </w:p>
    <w:p w:rsidR="001F2BA8" w:rsidRPr="00491766" w:rsidRDefault="001F2BA8" w:rsidP="001F2BA8">
      <w:pPr>
        <w:pStyle w:val="NoSpacing"/>
        <w:rPr>
          <w:rFonts w:ascii="Arial" w:hAnsi="Arial" w:cs="Arial"/>
        </w:rPr>
      </w:pPr>
      <w:r w:rsidRPr="00491766">
        <w:rPr>
          <w:rFonts w:ascii="Arial" w:hAnsi="Arial" w:cs="Arial"/>
        </w:rPr>
        <w:t>E-mail (if any): _________________</w:t>
      </w:r>
    </w:p>
    <w:p w:rsidR="001F2BA8" w:rsidRPr="00491766" w:rsidRDefault="001F2BA8" w:rsidP="001F2BA8">
      <w:pPr>
        <w:rPr>
          <w:rFonts w:ascii="Arial" w:hAnsi="Arial" w:cs="Arial"/>
          <w:sz w:val="22"/>
          <w:szCs w:val="22"/>
        </w:rPr>
      </w:pPr>
    </w:p>
    <w:p w:rsidR="001F2BA8" w:rsidRPr="00491766" w:rsidRDefault="001F2BA8" w:rsidP="001F2BA8">
      <w:pPr>
        <w:rPr>
          <w:rFonts w:ascii="Arial" w:hAnsi="Arial" w:cs="Arial"/>
          <w:bCs/>
          <w:sz w:val="22"/>
          <w:szCs w:val="22"/>
        </w:rPr>
      </w:pPr>
      <w:r w:rsidRPr="00491766">
        <w:rPr>
          <w:rFonts w:ascii="Arial" w:hAnsi="Arial" w:cs="Arial"/>
          <w:bCs/>
          <w:sz w:val="22"/>
          <w:szCs w:val="22"/>
        </w:rPr>
        <w:t xml:space="preserve">Dist. </w:t>
      </w:r>
      <w:proofErr w:type="spellStart"/>
      <w:r w:rsidRPr="00491766">
        <w:rPr>
          <w:rFonts w:ascii="Arial" w:hAnsi="Arial" w:cs="Arial"/>
          <w:bCs/>
          <w:sz w:val="22"/>
          <w:szCs w:val="22"/>
        </w:rPr>
        <w:t>Hamirpur</w:t>
      </w:r>
      <w:proofErr w:type="spellEnd"/>
      <w:r w:rsidRPr="00491766">
        <w:rPr>
          <w:rFonts w:ascii="Arial" w:hAnsi="Arial" w:cs="Arial"/>
          <w:bCs/>
          <w:sz w:val="22"/>
          <w:szCs w:val="22"/>
        </w:rPr>
        <w:t xml:space="preserve"> (HP) </w:t>
      </w:r>
    </w:p>
    <w:p w:rsidR="001F2BA8" w:rsidRPr="00491766" w:rsidRDefault="001F2BA8" w:rsidP="001F2BA8">
      <w:pPr>
        <w:rPr>
          <w:rFonts w:ascii="Arial" w:hAnsi="Arial" w:cs="Arial"/>
          <w:bCs/>
          <w:sz w:val="22"/>
          <w:szCs w:val="22"/>
        </w:rPr>
      </w:pPr>
      <w:r w:rsidRPr="00491766">
        <w:rPr>
          <w:rFonts w:ascii="Arial" w:hAnsi="Arial" w:cs="Arial"/>
          <w:bCs/>
          <w:sz w:val="22"/>
          <w:szCs w:val="22"/>
        </w:rPr>
        <w:t>Pin Code -176110</w:t>
      </w:r>
    </w:p>
    <w:p w:rsidR="001F2BA8" w:rsidRPr="00491766" w:rsidRDefault="001F2BA8" w:rsidP="001F2BA8">
      <w:pPr>
        <w:rPr>
          <w:rFonts w:ascii="Arial" w:hAnsi="Arial" w:cs="Arial"/>
          <w:bCs/>
          <w:sz w:val="22"/>
          <w:szCs w:val="22"/>
        </w:rPr>
      </w:pPr>
    </w:p>
    <w:p w:rsidR="001F2BA8" w:rsidRPr="00491766" w:rsidRDefault="001F2BA8" w:rsidP="001F2BA8">
      <w:pPr>
        <w:rPr>
          <w:rFonts w:ascii="Arial" w:hAnsi="Arial" w:cs="Arial"/>
          <w:b/>
          <w:bCs/>
          <w:sz w:val="22"/>
          <w:szCs w:val="22"/>
          <w:u w:val="single"/>
        </w:rPr>
      </w:pPr>
    </w:p>
    <w:p w:rsidR="001F2BA8" w:rsidRPr="00491766" w:rsidRDefault="001F2BA8" w:rsidP="001F2BA8">
      <w:pPr>
        <w:rPr>
          <w:rFonts w:ascii="Arial" w:hAnsi="Arial" w:cs="Arial"/>
          <w:b/>
          <w:bCs/>
          <w:sz w:val="22"/>
          <w:szCs w:val="22"/>
          <w:u w:val="single"/>
        </w:rPr>
      </w:pPr>
    </w:p>
    <w:p w:rsidR="001F2BA8" w:rsidRPr="00491766" w:rsidRDefault="001F2BA8" w:rsidP="001F2BA8">
      <w:pPr>
        <w:rPr>
          <w:rFonts w:ascii="Arial" w:hAnsi="Arial" w:cs="Arial"/>
          <w:b/>
          <w:bCs/>
          <w:sz w:val="22"/>
          <w:szCs w:val="22"/>
          <w:u w:val="single"/>
        </w:rPr>
      </w:pPr>
    </w:p>
    <w:p w:rsidR="001F2BA8" w:rsidRPr="00491766" w:rsidRDefault="001F2BA8" w:rsidP="001F2BA8">
      <w:pPr>
        <w:rPr>
          <w:rFonts w:ascii="Arial" w:hAnsi="Arial" w:cs="Arial"/>
          <w:b/>
          <w:bCs/>
          <w:sz w:val="22"/>
          <w:szCs w:val="22"/>
          <w:u w:val="single"/>
        </w:rPr>
      </w:pPr>
    </w:p>
    <w:p w:rsidR="001F2BA8" w:rsidRPr="00491766" w:rsidRDefault="001F2BA8" w:rsidP="001F2BA8">
      <w:pPr>
        <w:rPr>
          <w:rFonts w:ascii="Arial" w:hAnsi="Arial" w:cs="Arial"/>
          <w:b/>
          <w:bCs/>
          <w:sz w:val="22"/>
          <w:szCs w:val="22"/>
          <w:u w:val="single"/>
        </w:rPr>
      </w:pPr>
    </w:p>
    <w:p w:rsidR="001F2BA8" w:rsidRPr="00491766" w:rsidRDefault="001F2BA8" w:rsidP="001F2BA8">
      <w:pPr>
        <w:rPr>
          <w:rFonts w:ascii="Arial" w:hAnsi="Arial" w:cs="Arial"/>
          <w:b/>
          <w:bCs/>
          <w:sz w:val="22"/>
          <w:szCs w:val="22"/>
          <w:u w:val="single"/>
        </w:rPr>
      </w:pPr>
    </w:p>
    <w:p w:rsidR="001F2BA8" w:rsidRPr="00491766" w:rsidRDefault="001F2BA8" w:rsidP="001F2BA8">
      <w:pPr>
        <w:rPr>
          <w:rFonts w:ascii="Arial" w:hAnsi="Arial" w:cs="Arial"/>
          <w:b/>
          <w:bCs/>
          <w:sz w:val="22"/>
          <w:szCs w:val="22"/>
          <w:u w:val="single"/>
        </w:rPr>
      </w:pPr>
    </w:p>
    <w:p w:rsidR="00C030BD" w:rsidRPr="00491766" w:rsidRDefault="00C030BD" w:rsidP="00C260A3">
      <w:pPr>
        <w:rPr>
          <w:rFonts w:ascii="Arial" w:hAnsi="Arial" w:cs="Arial"/>
          <w:bCs/>
          <w:sz w:val="22"/>
          <w:szCs w:val="22"/>
        </w:rPr>
      </w:pPr>
    </w:p>
    <w:p w:rsidR="00C030BD" w:rsidRPr="00491766" w:rsidRDefault="00C030BD" w:rsidP="00C030BD">
      <w:pPr>
        <w:ind w:left="7200" w:firstLine="720"/>
        <w:jc w:val="center"/>
        <w:rPr>
          <w:rFonts w:ascii="Arial" w:hAnsi="Arial" w:cs="Arial"/>
          <w:b/>
          <w:sz w:val="22"/>
          <w:szCs w:val="22"/>
          <w:u w:val="single"/>
        </w:rPr>
      </w:pPr>
      <w:r w:rsidRPr="00491766">
        <w:rPr>
          <w:rFonts w:ascii="Arial" w:hAnsi="Arial" w:cs="Arial"/>
          <w:b/>
          <w:sz w:val="22"/>
          <w:szCs w:val="22"/>
          <w:u w:val="single"/>
        </w:rPr>
        <w:t xml:space="preserve">ANNEXURE </w:t>
      </w:r>
    </w:p>
    <w:p w:rsidR="00C030BD" w:rsidRPr="00491766" w:rsidRDefault="00C030BD" w:rsidP="00C030BD">
      <w:pPr>
        <w:ind w:left="7200" w:firstLine="720"/>
        <w:jc w:val="center"/>
        <w:rPr>
          <w:rFonts w:ascii="Arial" w:hAnsi="Arial" w:cs="Arial"/>
          <w:b/>
          <w:sz w:val="22"/>
          <w:szCs w:val="22"/>
          <w:u w:val="single"/>
        </w:rPr>
      </w:pPr>
    </w:p>
    <w:p w:rsidR="00C030BD" w:rsidRPr="00491766" w:rsidRDefault="00C030BD" w:rsidP="00C030BD">
      <w:pPr>
        <w:ind w:left="7200" w:firstLine="720"/>
        <w:jc w:val="center"/>
        <w:rPr>
          <w:rFonts w:ascii="Arial" w:hAnsi="Arial" w:cs="Arial"/>
          <w:b/>
          <w:sz w:val="22"/>
          <w:szCs w:val="22"/>
          <w:u w:val="single"/>
        </w:rPr>
      </w:pPr>
    </w:p>
    <w:p w:rsidR="00C030BD" w:rsidRPr="00491766" w:rsidRDefault="00E56A40" w:rsidP="00C030BD">
      <w:pPr>
        <w:ind w:right="-900"/>
        <w:rPr>
          <w:rFonts w:ascii="Arial" w:hAnsi="Arial" w:cs="Arial"/>
          <w:sz w:val="22"/>
          <w:szCs w:val="22"/>
        </w:rPr>
      </w:pPr>
      <w:proofErr w:type="gramStart"/>
      <w:r>
        <w:rPr>
          <w:rFonts w:ascii="Arial" w:hAnsi="Arial" w:cs="Arial"/>
          <w:sz w:val="22"/>
          <w:szCs w:val="22"/>
        </w:rPr>
        <w:t>Ref.</w:t>
      </w:r>
      <w:proofErr w:type="gramEnd"/>
      <w:r>
        <w:rPr>
          <w:rFonts w:ascii="Arial" w:hAnsi="Arial" w:cs="Arial"/>
          <w:sz w:val="22"/>
          <w:szCs w:val="22"/>
        </w:rPr>
        <w:t xml:space="preserve"> No: SSST/608/Q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roofErr w:type="gramStart"/>
      <w:r w:rsidR="00C030BD" w:rsidRPr="00491766">
        <w:rPr>
          <w:rFonts w:ascii="Arial" w:hAnsi="Arial" w:cs="Arial"/>
          <w:sz w:val="22"/>
          <w:szCs w:val="22"/>
        </w:rPr>
        <w:t xml:space="preserve">Dated </w:t>
      </w:r>
      <w:r w:rsidR="00CC09B6">
        <w:rPr>
          <w:rFonts w:ascii="Arial" w:hAnsi="Arial" w:cs="Arial"/>
          <w:sz w:val="22"/>
          <w:szCs w:val="22"/>
        </w:rPr>
        <w:t>:</w:t>
      </w:r>
      <w:proofErr w:type="gramEnd"/>
      <w:r w:rsidR="00CC09B6">
        <w:rPr>
          <w:rFonts w:ascii="Arial" w:hAnsi="Arial" w:cs="Arial"/>
          <w:sz w:val="22"/>
          <w:szCs w:val="22"/>
        </w:rPr>
        <w:t xml:space="preserve">  </w:t>
      </w:r>
      <w:r w:rsidR="00D65860">
        <w:rPr>
          <w:rFonts w:ascii="Arial" w:hAnsi="Arial" w:cs="Arial"/>
          <w:sz w:val="22"/>
          <w:szCs w:val="22"/>
        </w:rPr>
        <w:t>03 July 26</w:t>
      </w:r>
    </w:p>
    <w:p w:rsidR="00C030BD" w:rsidRDefault="00C030BD" w:rsidP="00C030BD">
      <w:pPr>
        <w:ind w:firstLine="720"/>
        <w:jc w:val="both"/>
        <w:rPr>
          <w:rFonts w:ascii="Arial" w:hAnsi="Arial" w:cs="Arial"/>
          <w:sz w:val="22"/>
          <w:szCs w:val="22"/>
        </w:rPr>
      </w:pPr>
      <w:r w:rsidRPr="00491766">
        <w:rPr>
          <w:rFonts w:ascii="Arial" w:hAnsi="Arial" w:cs="Arial"/>
          <w:sz w:val="22"/>
          <w:szCs w:val="22"/>
        </w:rPr>
        <w:t xml:space="preserve"> </w:t>
      </w:r>
      <w:bookmarkStart w:id="0" w:name="_GoBack"/>
      <w:bookmarkEnd w:id="0"/>
    </w:p>
    <w:p w:rsidR="005555F3" w:rsidRPr="00491766" w:rsidRDefault="005555F3" w:rsidP="00C030BD">
      <w:pPr>
        <w:ind w:firstLine="720"/>
        <w:jc w:val="both"/>
        <w:rPr>
          <w:rFonts w:ascii="Arial" w:hAnsi="Arial" w:cs="Arial"/>
          <w:sz w:val="22"/>
          <w:szCs w:val="22"/>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78"/>
      </w:tblGrid>
      <w:tr w:rsidR="00C030BD" w:rsidRPr="00491766" w:rsidTr="00EB4603">
        <w:tc>
          <w:tcPr>
            <w:tcW w:w="9378" w:type="dxa"/>
          </w:tcPr>
          <w:p w:rsidR="00C030BD" w:rsidRPr="00491766" w:rsidRDefault="00C030BD" w:rsidP="00EB4603">
            <w:pPr>
              <w:ind w:firstLine="720"/>
              <w:jc w:val="center"/>
              <w:rPr>
                <w:rFonts w:ascii="Arial" w:hAnsi="Arial" w:cs="Arial"/>
              </w:rPr>
            </w:pPr>
            <w:r w:rsidRPr="00491766">
              <w:rPr>
                <w:rFonts w:ascii="Arial" w:hAnsi="Arial" w:cs="Arial"/>
                <w:sz w:val="22"/>
                <w:szCs w:val="22"/>
              </w:rPr>
              <w:t>‘</w:t>
            </w:r>
            <w:r w:rsidRPr="00491766">
              <w:rPr>
                <w:rFonts w:ascii="Arial" w:hAnsi="Arial" w:cs="Arial"/>
                <w:b/>
                <w:bCs/>
                <w:sz w:val="22"/>
                <w:szCs w:val="22"/>
                <w:u w:val="single"/>
              </w:rPr>
              <w:t>TENDER FOR</w:t>
            </w:r>
            <w:r w:rsidRPr="00491766">
              <w:rPr>
                <w:rFonts w:ascii="Arial" w:hAnsi="Arial" w:cs="Arial"/>
                <w:b/>
                <w:sz w:val="22"/>
                <w:szCs w:val="22"/>
                <w:u w:val="single"/>
              </w:rPr>
              <w:t xml:space="preserve"> </w:t>
            </w:r>
            <w:r w:rsidR="00D65860">
              <w:rPr>
                <w:rFonts w:ascii="Arial" w:hAnsi="Arial" w:cs="Arial"/>
                <w:b/>
                <w:sz w:val="22"/>
                <w:szCs w:val="22"/>
                <w:u w:val="single"/>
              </w:rPr>
              <w:t xml:space="preserve">COMPREHENSIVE </w:t>
            </w:r>
            <w:r w:rsidRPr="00491766">
              <w:rPr>
                <w:rFonts w:ascii="Arial" w:hAnsi="Arial" w:cs="Arial"/>
                <w:b/>
                <w:sz w:val="22"/>
                <w:szCs w:val="22"/>
                <w:u w:val="single"/>
              </w:rPr>
              <w:t>AMC OF WATER PURIFIER (RO) AND  SUPPLUY OF  ACCESSORIES FOR THE YEAR 20</w:t>
            </w:r>
            <w:r w:rsidR="003176E8">
              <w:rPr>
                <w:rFonts w:ascii="Arial" w:hAnsi="Arial" w:cs="Arial"/>
                <w:b/>
                <w:sz w:val="22"/>
                <w:szCs w:val="22"/>
                <w:u w:val="single"/>
              </w:rPr>
              <w:t>2</w:t>
            </w:r>
            <w:r w:rsidR="00610E05">
              <w:rPr>
                <w:rFonts w:ascii="Arial" w:hAnsi="Arial" w:cs="Arial"/>
                <w:b/>
                <w:sz w:val="22"/>
                <w:szCs w:val="22"/>
                <w:u w:val="single"/>
              </w:rPr>
              <w:t>6</w:t>
            </w:r>
            <w:r w:rsidR="00D65860">
              <w:rPr>
                <w:rFonts w:ascii="Arial" w:hAnsi="Arial" w:cs="Arial"/>
                <w:b/>
                <w:sz w:val="22"/>
                <w:szCs w:val="22"/>
                <w:u w:val="single"/>
              </w:rPr>
              <w:t>-27</w:t>
            </w:r>
          </w:p>
          <w:p w:rsidR="00C030BD" w:rsidRPr="00491766" w:rsidRDefault="00C030BD" w:rsidP="00EB4603">
            <w:pPr>
              <w:jc w:val="center"/>
              <w:rPr>
                <w:rFonts w:ascii="Arial" w:hAnsi="Arial" w:cs="Arial"/>
                <w:b/>
                <w:u w:val="single"/>
              </w:rPr>
            </w:pPr>
          </w:p>
        </w:tc>
      </w:tr>
    </w:tbl>
    <w:p w:rsidR="006E36AA" w:rsidRPr="00491766" w:rsidRDefault="006E36AA" w:rsidP="006E36AA">
      <w:pPr>
        <w:pStyle w:val="Title"/>
        <w:rPr>
          <w:rFonts w:ascii="Arial" w:hAnsi="Arial" w:cs="Arial"/>
          <w:sz w:val="22"/>
          <w:szCs w:val="22"/>
        </w:rPr>
      </w:pPr>
    </w:p>
    <w:tbl>
      <w:tblPr>
        <w:tblW w:w="900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
        <w:gridCol w:w="4230"/>
        <w:gridCol w:w="2070"/>
        <w:gridCol w:w="2070"/>
      </w:tblGrid>
      <w:tr w:rsidR="006E36AA" w:rsidRPr="00491766" w:rsidTr="00887338">
        <w:tc>
          <w:tcPr>
            <w:tcW w:w="630" w:type="dxa"/>
            <w:tcBorders>
              <w:top w:val="single" w:sz="4" w:space="0" w:color="000000"/>
              <w:left w:val="single" w:sz="4" w:space="0" w:color="000000"/>
              <w:bottom w:val="single" w:sz="4" w:space="0" w:color="000000"/>
              <w:right w:val="single" w:sz="4" w:space="0" w:color="000000"/>
            </w:tcBorders>
            <w:hideMark/>
          </w:tcPr>
          <w:p w:rsidR="006E36AA" w:rsidRPr="00491766" w:rsidRDefault="006E36AA" w:rsidP="00887338">
            <w:pPr>
              <w:pStyle w:val="Title"/>
              <w:ind w:right="-108"/>
              <w:rPr>
                <w:rFonts w:ascii="Arial" w:hAnsi="Arial" w:cs="Arial"/>
              </w:rPr>
            </w:pPr>
            <w:r w:rsidRPr="00491766">
              <w:rPr>
                <w:rFonts w:ascii="Arial" w:hAnsi="Arial" w:cs="Arial"/>
                <w:b w:val="0"/>
                <w:bCs w:val="0"/>
                <w:sz w:val="22"/>
                <w:szCs w:val="22"/>
              </w:rPr>
              <w:t>S. No</w:t>
            </w:r>
          </w:p>
        </w:tc>
        <w:tc>
          <w:tcPr>
            <w:tcW w:w="4230" w:type="dxa"/>
            <w:tcBorders>
              <w:top w:val="single" w:sz="4" w:space="0" w:color="000000"/>
              <w:left w:val="single" w:sz="4" w:space="0" w:color="000000"/>
              <w:bottom w:val="single" w:sz="4" w:space="0" w:color="000000"/>
              <w:right w:val="single" w:sz="4" w:space="0" w:color="000000"/>
            </w:tcBorders>
            <w:hideMark/>
          </w:tcPr>
          <w:p w:rsidR="006E36AA" w:rsidRPr="00491766" w:rsidRDefault="006E36AA" w:rsidP="00887338">
            <w:pPr>
              <w:pStyle w:val="Title"/>
              <w:rPr>
                <w:rFonts w:ascii="Arial" w:hAnsi="Arial" w:cs="Arial"/>
              </w:rPr>
            </w:pPr>
            <w:r w:rsidRPr="00491766">
              <w:rPr>
                <w:rFonts w:ascii="Arial" w:hAnsi="Arial" w:cs="Arial"/>
                <w:b w:val="0"/>
                <w:bCs w:val="0"/>
                <w:sz w:val="22"/>
                <w:szCs w:val="22"/>
              </w:rPr>
              <w:t>Details</w:t>
            </w:r>
          </w:p>
        </w:tc>
        <w:tc>
          <w:tcPr>
            <w:tcW w:w="2070" w:type="dxa"/>
            <w:tcBorders>
              <w:top w:val="single" w:sz="4" w:space="0" w:color="000000"/>
              <w:left w:val="single" w:sz="4" w:space="0" w:color="000000"/>
              <w:bottom w:val="single" w:sz="4" w:space="0" w:color="000000"/>
              <w:right w:val="single" w:sz="4" w:space="0" w:color="000000"/>
            </w:tcBorders>
            <w:hideMark/>
          </w:tcPr>
          <w:p w:rsidR="006E36AA" w:rsidRPr="00491766" w:rsidRDefault="006E36AA" w:rsidP="00887338">
            <w:pPr>
              <w:pStyle w:val="Title"/>
              <w:rPr>
                <w:rFonts w:ascii="Arial" w:hAnsi="Arial" w:cs="Arial"/>
              </w:rPr>
            </w:pPr>
            <w:proofErr w:type="spellStart"/>
            <w:r w:rsidRPr="00491766">
              <w:rPr>
                <w:rFonts w:ascii="Arial" w:hAnsi="Arial" w:cs="Arial"/>
                <w:b w:val="0"/>
                <w:bCs w:val="0"/>
                <w:sz w:val="22"/>
                <w:szCs w:val="22"/>
              </w:rPr>
              <w:t>Approx</w:t>
            </w:r>
            <w:proofErr w:type="spellEnd"/>
            <w:r w:rsidRPr="00491766">
              <w:rPr>
                <w:rFonts w:ascii="Arial" w:hAnsi="Arial" w:cs="Arial"/>
                <w:b w:val="0"/>
                <w:bCs w:val="0"/>
                <w:sz w:val="22"/>
                <w:szCs w:val="22"/>
              </w:rPr>
              <w:t xml:space="preserve"> </w:t>
            </w:r>
            <w:proofErr w:type="spellStart"/>
            <w:r w:rsidRPr="00491766">
              <w:rPr>
                <w:rFonts w:ascii="Arial" w:hAnsi="Arial" w:cs="Arial"/>
                <w:b w:val="0"/>
                <w:bCs w:val="0"/>
                <w:sz w:val="22"/>
                <w:szCs w:val="22"/>
              </w:rPr>
              <w:t>Qty</w:t>
            </w:r>
            <w:proofErr w:type="spellEnd"/>
          </w:p>
        </w:tc>
        <w:tc>
          <w:tcPr>
            <w:tcW w:w="2070" w:type="dxa"/>
            <w:tcBorders>
              <w:top w:val="single" w:sz="4" w:space="0" w:color="000000"/>
              <w:left w:val="single" w:sz="4" w:space="0" w:color="000000"/>
              <w:bottom w:val="single" w:sz="4" w:space="0" w:color="000000"/>
              <w:right w:val="single" w:sz="4" w:space="0" w:color="000000"/>
            </w:tcBorders>
          </w:tcPr>
          <w:p w:rsidR="006E36AA" w:rsidRPr="00491766" w:rsidRDefault="006E36AA" w:rsidP="00887338">
            <w:pPr>
              <w:pStyle w:val="Title"/>
              <w:rPr>
                <w:rFonts w:ascii="Arial" w:hAnsi="Arial" w:cs="Arial"/>
                <w:b w:val="0"/>
                <w:bCs w:val="0"/>
              </w:rPr>
            </w:pPr>
            <w:r w:rsidRPr="00491766">
              <w:rPr>
                <w:rFonts w:ascii="Arial" w:hAnsi="Arial" w:cs="Arial"/>
                <w:b w:val="0"/>
                <w:bCs w:val="0"/>
                <w:sz w:val="22"/>
                <w:szCs w:val="22"/>
              </w:rPr>
              <w:t>AMC Rates</w:t>
            </w:r>
          </w:p>
        </w:tc>
      </w:tr>
      <w:tr w:rsidR="006E36AA" w:rsidRPr="00491766" w:rsidTr="00887338">
        <w:tc>
          <w:tcPr>
            <w:tcW w:w="630" w:type="dxa"/>
            <w:tcBorders>
              <w:top w:val="single" w:sz="4" w:space="0" w:color="000000"/>
              <w:left w:val="single" w:sz="4" w:space="0" w:color="000000"/>
              <w:bottom w:val="single" w:sz="4" w:space="0" w:color="000000"/>
              <w:right w:val="single" w:sz="4" w:space="0" w:color="000000"/>
            </w:tcBorders>
            <w:hideMark/>
          </w:tcPr>
          <w:p w:rsidR="006E36AA" w:rsidRPr="00491766" w:rsidRDefault="006E36AA" w:rsidP="00887338">
            <w:pPr>
              <w:pStyle w:val="Title"/>
              <w:jc w:val="left"/>
              <w:rPr>
                <w:rFonts w:ascii="Arial" w:hAnsi="Arial" w:cs="Arial"/>
                <w:b w:val="0"/>
                <w:u w:val="none"/>
              </w:rPr>
            </w:pPr>
            <w:r w:rsidRPr="00491766">
              <w:rPr>
                <w:rFonts w:ascii="Arial" w:hAnsi="Arial" w:cs="Arial"/>
                <w:b w:val="0"/>
                <w:bCs w:val="0"/>
                <w:sz w:val="22"/>
                <w:szCs w:val="22"/>
                <w:u w:val="none"/>
              </w:rPr>
              <w:t>(a)</w:t>
            </w:r>
          </w:p>
        </w:tc>
        <w:tc>
          <w:tcPr>
            <w:tcW w:w="4230" w:type="dxa"/>
            <w:tcBorders>
              <w:top w:val="single" w:sz="4" w:space="0" w:color="000000"/>
              <w:left w:val="single" w:sz="4" w:space="0" w:color="000000"/>
              <w:bottom w:val="single" w:sz="4" w:space="0" w:color="000000"/>
              <w:right w:val="single" w:sz="4" w:space="0" w:color="000000"/>
            </w:tcBorders>
            <w:hideMark/>
          </w:tcPr>
          <w:p w:rsidR="006E36AA" w:rsidRPr="00491766" w:rsidRDefault="006E36AA" w:rsidP="00887338">
            <w:pPr>
              <w:pStyle w:val="Title"/>
              <w:jc w:val="both"/>
              <w:rPr>
                <w:rFonts w:ascii="Arial" w:hAnsi="Arial" w:cs="Arial"/>
                <w:b w:val="0"/>
                <w:u w:val="none"/>
              </w:rPr>
            </w:pPr>
            <w:r w:rsidRPr="00491766">
              <w:rPr>
                <w:rFonts w:ascii="Arial" w:hAnsi="Arial" w:cs="Arial"/>
                <w:b w:val="0"/>
                <w:sz w:val="22"/>
                <w:szCs w:val="22"/>
                <w:u w:val="none"/>
              </w:rPr>
              <w:t>AMC OF WATER PURIFIERS RO</w:t>
            </w:r>
          </w:p>
        </w:tc>
        <w:tc>
          <w:tcPr>
            <w:tcW w:w="2070" w:type="dxa"/>
            <w:tcBorders>
              <w:top w:val="single" w:sz="4" w:space="0" w:color="000000"/>
              <w:left w:val="single" w:sz="4" w:space="0" w:color="000000"/>
              <w:bottom w:val="single" w:sz="4" w:space="0" w:color="000000"/>
              <w:right w:val="single" w:sz="4" w:space="0" w:color="000000"/>
            </w:tcBorders>
          </w:tcPr>
          <w:p w:rsidR="006E36AA" w:rsidRPr="00491766" w:rsidRDefault="00D65860" w:rsidP="00080EBA">
            <w:pPr>
              <w:pStyle w:val="Title"/>
              <w:jc w:val="left"/>
              <w:rPr>
                <w:rFonts w:ascii="Arial" w:hAnsi="Arial" w:cs="Arial"/>
                <w:b w:val="0"/>
                <w:u w:val="none"/>
              </w:rPr>
            </w:pPr>
            <w:r>
              <w:rPr>
                <w:rFonts w:ascii="Arial" w:hAnsi="Arial" w:cs="Arial"/>
                <w:b w:val="0"/>
                <w:sz w:val="22"/>
                <w:szCs w:val="22"/>
                <w:u w:val="none"/>
              </w:rPr>
              <w:t xml:space="preserve">    </w:t>
            </w:r>
            <w:r w:rsidR="00080EBA">
              <w:rPr>
                <w:rFonts w:ascii="Arial" w:hAnsi="Arial" w:cs="Arial"/>
                <w:b w:val="0"/>
                <w:sz w:val="22"/>
                <w:szCs w:val="22"/>
                <w:u w:val="none"/>
              </w:rPr>
              <w:t>20</w:t>
            </w:r>
            <w:r w:rsidR="006E36AA" w:rsidRPr="00491766">
              <w:rPr>
                <w:rFonts w:ascii="Arial" w:hAnsi="Arial" w:cs="Arial"/>
                <w:b w:val="0"/>
                <w:sz w:val="22"/>
                <w:szCs w:val="22"/>
                <w:u w:val="none"/>
              </w:rPr>
              <w:t xml:space="preserve"> </w:t>
            </w:r>
            <w:proofErr w:type="spellStart"/>
            <w:r w:rsidR="006E36AA" w:rsidRPr="00491766">
              <w:rPr>
                <w:rFonts w:ascii="Arial" w:hAnsi="Arial" w:cs="Arial"/>
                <w:b w:val="0"/>
                <w:sz w:val="22"/>
                <w:szCs w:val="22"/>
                <w:u w:val="none"/>
              </w:rPr>
              <w:t>Nos</w:t>
            </w:r>
            <w:proofErr w:type="spellEnd"/>
          </w:p>
        </w:tc>
        <w:tc>
          <w:tcPr>
            <w:tcW w:w="2070" w:type="dxa"/>
            <w:tcBorders>
              <w:top w:val="single" w:sz="4" w:space="0" w:color="000000"/>
              <w:left w:val="single" w:sz="4" w:space="0" w:color="000000"/>
              <w:bottom w:val="single" w:sz="4" w:space="0" w:color="000000"/>
              <w:right w:val="single" w:sz="4" w:space="0" w:color="000000"/>
            </w:tcBorders>
          </w:tcPr>
          <w:p w:rsidR="006E36AA" w:rsidRPr="00491766" w:rsidRDefault="006E36AA" w:rsidP="00887338">
            <w:pPr>
              <w:pStyle w:val="Title"/>
              <w:jc w:val="left"/>
              <w:rPr>
                <w:rFonts w:ascii="Arial" w:hAnsi="Arial" w:cs="Arial"/>
                <w:u w:val="none"/>
              </w:rPr>
            </w:pPr>
          </w:p>
        </w:tc>
      </w:tr>
    </w:tbl>
    <w:p w:rsidR="006E36AA" w:rsidRPr="00491766" w:rsidRDefault="006E36AA" w:rsidP="006E36AA">
      <w:pPr>
        <w:rPr>
          <w:rFonts w:ascii="Arial" w:hAnsi="Arial" w:cs="Arial"/>
          <w:sz w:val="22"/>
          <w:szCs w:val="22"/>
        </w:rPr>
      </w:pPr>
    </w:p>
    <w:p w:rsidR="00F20349" w:rsidRPr="00491766" w:rsidRDefault="00F20349" w:rsidP="006E36AA">
      <w:pPr>
        <w:rPr>
          <w:rFonts w:ascii="Arial" w:hAnsi="Arial" w:cs="Arial"/>
          <w:sz w:val="22"/>
          <w:szCs w:val="22"/>
        </w:rPr>
      </w:pPr>
    </w:p>
    <w:p w:rsidR="00680A7C" w:rsidRPr="000979B5" w:rsidRDefault="00A6573C" w:rsidP="00D65860">
      <w:pPr>
        <w:rPr>
          <w:rFonts w:ascii="Arial" w:hAnsi="Arial" w:cs="Arial"/>
          <w:u w:val="single"/>
        </w:rPr>
      </w:pPr>
      <w:r w:rsidRPr="00491766">
        <w:rPr>
          <w:rFonts w:ascii="Arial" w:hAnsi="Arial" w:cs="Arial"/>
          <w:sz w:val="22"/>
          <w:szCs w:val="22"/>
        </w:rPr>
        <w:tab/>
      </w:r>
    </w:p>
    <w:p w:rsidR="00D65860" w:rsidRPr="00491766" w:rsidRDefault="00D65860" w:rsidP="00104585">
      <w:pPr>
        <w:spacing w:before="100" w:beforeAutospacing="1" w:line="360" w:lineRule="auto"/>
        <w:rPr>
          <w:rFonts w:ascii="Arial" w:hAnsi="Arial" w:cs="Arial"/>
          <w:sz w:val="22"/>
          <w:szCs w:val="22"/>
        </w:rPr>
      </w:pPr>
      <w:r>
        <w:rPr>
          <w:rFonts w:ascii="Arial" w:hAnsi="Arial" w:cs="Arial"/>
          <w:sz w:val="22"/>
          <w:szCs w:val="22"/>
        </w:rPr>
        <w:t xml:space="preserve">Note:  Comprehensive AMC includes maintenance of all Water Purifier and replacement of spare parts/consumable, if any required. </w:t>
      </w:r>
    </w:p>
    <w:sectPr w:rsidR="00D65860" w:rsidRPr="00491766" w:rsidSect="00C030BD">
      <w:pgSz w:w="12240" w:h="15840"/>
      <w:pgMar w:top="540" w:right="990" w:bottom="1440" w:left="135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985" w:rsidRDefault="00124985" w:rsidP="00526E4B">
      <w:r>
        <w:separator/>
      </w:r>
    </w:p>
  </w:endnote>
  <w:endnote w:type="continuationSeparator" w:id="0">
    <w:p w:rsidR="00124985" w:rsidRDefault="00124985" w:rsidP="00526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985" w:rsidRDefault="00124985" w:rsidP="00526E4B">
      <w:r>
        <w:separator/>
      </w:r>
    </w:p>
  </w:footnote>
  <w:footnote w:type="continuationSeparator" w:id="0">
    <w:p w:rsidR="00124985" w:rsidRDefault="00124985" w:rsidP="00526E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8945FC"/>
    <w:multiLevelType w:val="hybridMultilevel"/>
    <w:tmpl w:val="35E27CF0"/>
    <w:lvl w:ilvl="0" w:tplc="58A6476A">
      <w:start w:val="1"/>
      <w:numFmt w:val="lowerLetter"/>
      <w:lvlText w:val="(%1)"/>
      <w:lvlJc w:val="left"/>
      <w:pPr>
        <w:ind w:left="1080" w:hanging="360"/>
      </w:pPr>
      <w:rPr>
        <w:b w:val="0"/>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5B050D7E"/>
    <w:multiLevelType w:val="hybridMultilevel"/>
    <w:tmpl w:val="89E0FE0C"/>
    <w:lvl w:ilvl="0" w:tplc="9496AA66">
      <w:start w:val="11"/>
      <w:numFmt w:val="lowerLetter"/>
      <w:lvlText w:val="(%1)"/>
      <w:lvlJc w:val="left"/>
      <w:pPr>
        <w:ind w:left="1080" w:hanging="360"/>
      </w:pPr>
      <w:rPr>
        <w:b w:val="0"/>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E36AA"/>
    <w:rsid w:val="0000377E"/>
    <w:rsid w:val="000051E8"/>
    <w:rsid w:val="00036F90"/>
    <w:rsid w:val="000378C2"/>
    <w:rsid w:val="0005655F"/>
    <w:rsid w:val="00070ED6"/>
    <w:rsid w:val="00080EBA"/>
    <w:rsid w:val="000C137A"/>
    <w:rsid w:val="00104585"/>
    <w:rsid w:val="00124985"/>
    <w:rsid w:val="00131181"/>
    <w:rsid w:val="00154C57"/>
    <w:rsid w:val="001633F9"/>
    <w:rsid w:val="001F2BA8"/>
    <w:rsid w:val="001F72F3"/>
    <w:rsid w:val="00200C1D"/>
    <w:rsid w:val="00203F14"/>
    <w:rsid w:val="002066AE"/>
    <w:rsid w:val="00214F72"/>
    <w:rsid w:val="0022298C"/>
    <w:rsid w:val="002269E6"/>
    <w:rsid w:val="00232522"/>
    <w:rsid w:val="002A2E2A"/>
    <w:rsid w:val="002A32B4"/>
    <w:rsid w:val="002F5C03"/>
    <w:rsid w:val="00305CEF"/>
    <w:rsid w:val="003176E8"/>
    <w:rsid w:val="0037253A"/>
    <w:rsid w:val="003B2277"/>
    <w:rsid w:val="003B4B83"/>
    <w:rsid w:val="003C3198"/>
    <w:rsid w:val="003F3DF8"/>
    <w:rsid w:val="00400F1B"/>
    <w:rsid w:val="00415ACD"/>
    <w:rsid w:val="00440DF5"/>
    <w:rsid w:val="00486F3D"/>
    <w:rsid w:val="00491766"/>
    <w:rsid w:val="004A1546"/>
    <w:rsid w:val="004B14AF"/>
    <w:rsid w:val="004E6817"/>
    <w:rsid w:val="004F3A27"/>
    <w:rsid w:val="004F4F81"/>
    <w:rsid w:val="00506301"/>
    <w:rsid w:val="00511F66"/>
    <w:rsid w:val="00526E4B"/>
    <w:rsid w:val="0053349E"/>
    <w:rsid w:val="005555F3"/>
    <w:rsid w:val="005D1C86"/>
    <w:rsid w:val="00607AA9"/>
    <w:rsid w:val="00610E05"/>
    <w:rsid w:val="00680A7C"/>
    <w:rsid w:val="00680BE4"/>
    <w:rsid w:val="00687D38"/>
    <w:rsid w:val="006A58E8"/>
    <w:rsid w:val="006E36AA"/>
    <w:rsid w:val="006E4878"/>
    <w:rsid w:val="006F592F"/>
    <w:rsid w:val="007066B7"/>
    <w:rsid w:val="007071E3"/>
    <w:rsid w:val="00713E42"/>
    <w:rsid w:val="007257EE"/>
    <w:rsid w:val="007615D1"/>
    <w:rsid w:val="007C373A"/>
    <w:rsid w:val="007E69E0"/>
    <w:rsid w:val="007F5144"/>
    <w:rsid w:val="008264E2"/>
    <w:rsid w:val="00862A1D"/>
    <w:rsid w:val="00864461"/>
    <w:rsid w:val="00876CEA"/>
    <w:rsid w:val="00881C7B"/>
    <w:rsid w:val="008A75B0"/>
    <w:rsid w:val="008B2D12"/>
    <w:rsid w:val="008B54EF"/>
    <w:rsid w:val="008D29D9"/>
    <w:rsid w:val="00922168"/>
    <w:rsid w:val="00927D68"/>
    <w:rsid w:val="00927F52"/>
    <w:rsid w:val="00944BD3"/>
    <w:rsid w:val="00985A46"/>
    <w:rsid w:val="009B6743"/>
    <w:rsid w:val="009C07D0"/>
    <w:rsid w:val="009E3758"/>
    <w:rsid w:val="009E6C2A"/>
    <w:rsid w:val="00A222FA"/>
    <w:rsid w:val="00A306A8"/>
    <w:rsid w:val="00A329C8"/>
    <w:rsid w:val="00A44819"/>
    <w:rsid w:val="00A6573C"/>
    <w:rsid w:val="00A9028B"/>
    <w:rsid w:val="00AC0AFA"/>
    <w:rsid w:val="00AC4C38"/>
    <w:rsid w:val="00B1669B"/>
    <w:rsid w:val="00B4548D"/>
    <w:rsid w:val="00B65984"/>
    <w:rsid w:val="00B678BA"/>
    <w:rsid w:val="00B8210A"/>
    <w:rsid w:val="00B915B6"/>
    <w:rsid w:val="00B94C62"/>
    <w:rsid w:val="00BC1ECA"/>
    <w:rsid w:val="00BD5FDB"/>
    <w:rsid w:val="00BE59C9"/>
    <w:rsid w:val="00C030BD"/>
    <w:rsid w:val="00C071C9"/>
    <w:rsid w:val="00C07A19"/>
    <w:rsid w:val="00C1544A"/>
    <w:rsid w:val="00C260A3"/>
    <w:rsid w:val="00C34FD7"/>
    <w:rsid w:val="00C376B2"/>
    <w:rsid w:val="00C57BE0"/>
    <w:rsid w:val="00CA7F48"/>
    <w:rsid w:val="00CC09B6"/>
    <w:rsid w:val="00D17FF1"/>
    <w:rsid w:val="00D223CB"/>
    <w:rsid w:val="00D4252B"/>
    <w:rsid w:val="00D44DE5"/>
    <w:rsid w:val="00D65860"/>
    <w:rsid w:val="00D86209"/>
    <w:rsid w:val="00DB0069"/>
    <w:rsid w:val="00DB65B9"/>
    <w:rsid w:val="00DF4C3C"/>
    <w:rsid w:val="00E00CFC"/>
    <w:rsid w:val="00E10262"/>
    <w:rsid w:val="00E37911"/>
    <w:rsid w:val="00E414D8"/>
    <w:rsid w:val="00E41C23"/>
    <w:rsid w:val="00E451AD"/>
    <w:rsid w:val="00E56A40"/>
    <w:rsid w:val="00F0118B"/>
    <w:rsid w:val="00F2025B"/>
    <w:rsid w:val="00F20349"/>
    <w:rsid w:val="00F5231F"/>
    <w:rsid w:val="00F77D73"/>
    <w:rsid w:val="00F81F52"/>
    <w:rsid w:val="00F87771"/>
    <w:rsid w:val="00F97AEE"/>
    <w:rsid w:val="00FC37D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6A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260A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6E36AA"/>
    <w:pPr>
      <w:keepNext/>
      <w:ind w:firstLine="720"/>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E36AA"/>
    <w:rPr>
      <w:rFonts w:ascii="Times New Roman" w:eastAsia="Times New Roman" w:hAnsi="Times New Roman" w:cs="Times New Roman"/>
      <w:sz w:val="24"/>
      <w:szCs w:val="24"/>
      <w:u w:val="single"/>
    </w:rPr>
  </w:style>
  <w:style w:type="paragraph" w:styleId="BodyText">
    <w:name w:val="Body Text"/>
    <w:basedOn w:val="Normal"/>
    <w:link w:val="BodyTextChar"/>
    <w:unhideWhenUsed/>
    <w:rsid w:val="006E36AA"/>
    <w:rPr>
      <w:b/>
      <w:bCs/>
    </w:rPr>
  </w:style>
  <w:style w:type="character" w:customStyle="1" w:styleId="BodyTextChar">
    <w:name w:val="Body Text Char"/>
    <w:basedOn w:val="DefaultParagraphFont"/>
    <w:link w:val="BodyText"/>
    <w:rsid w:val="006E36AA"/>
    <w:rPr>
      <w:rFonts w:ascii="Times New Roman" w:eastAsia="Times New Roman" w:hAnsi="Times New Roman" w:cs="Times New Roman"/>
      <w:b/>
      <w:bCs/>
      <w:sz w:val="24"/>
      <w:szCs w:val="24"/>
    </w:rPr>
  </w:style>
  <w:style w:type="paragraph" w:styleId="BodyTextIndent2">
    <w:name w:val="Body Text Indent 2"/>
    <w:basedOn w:val="Normal"/>
    <w:link w:val="BodyTextIndent2Char"/>
    <w:unhideWhenUsed/>
    <w:rsid w:val="006E36AA"/>
    <w:pPr>
      <w:ind w:firstLine="720"/>
    </w:pPr>
  </w:style>
  <w:style w:type="character" w:customStyle="1" w:styleId="BodyTextIndent2Char">
    <w:name w:val="Body Text Indent 2 Char"/>
    <w:basedOn w:val="DefaultParagraphFont"/>
    <w:link w:val="BodyTextIndent2"/>
    <w:rsid w:val="006E36AA"/>
    <w:rPr>
      <w:rFonts w:ascii="Times New Roman" w:eastAsia="Times New Roman" w:hAnsi="Times New Roman" w:cs="Times New Roman"/>
      <w:sz w:val="24"/>
      <w:szCs w:val="24"/>
    </w:rPr>
  </w:style>
  <w:style w:type="paragraph" w:styleId="ListParagraph">
    <w:name w:val="List Paragraph"/>
    <w:basedOn w:val="Normal"/>
    <w:uiPriority w:val="34"/>
    <w:qFormat/>
    <w:rsid w:val="006E36AA"/>
    <w:pPr>
      <w:ind w:left="720"/>
      <w:contextualSpacing/>
    </w:pPr>
  </w:style>
  <w:style w:type="paragraph" w:styleId="Title">
    <w:name w:val="Title"/>
    <w:basedOn w:val="Normal"/>
    <w:link w:val="TitleChar"/>
    <w:qFormat/>
    <w:rsid w:val="006E36AA"/>
    <w:pPr>
      <w:jc w:val="center"/>
    </w:pPr>
    <w:rPr>
      <w:b/>
      <w:bCs/>
      <w:u w:val="single"/>
    </w:rPr>
  </w:style>
  <w:style w:type="character" w:customStyle="1" w:styleId="TitleChar">
    <w:name w:val="Title Char"/>
    <w:basedOn w:val="DefaultParagraphFont"/>
    <w:link w:val="Title"/>
    <w:rsid w:val="006E36AA"/>
    <w:rPr>
      <w:rFonts w:ascii="Times New Roman" w:eastAsia="Times New Roman" w:hAnsi="Times New Roman" w:cs="Times New Roman"/>
      <w:b/>
      <w:bCs/>
      <w:sz w:val="24"/>
      <w:szCs w:val="24"/>
      <w:u w:val="single"/>
    </w:rPr>
  </w:style>
  <w:style w:type="paragraph" w:styleId="Header">
    <w:name w:val="header"/>
    <w:basedOn w:val="Normal"/>
    <w:link w:val="HeaderChar"/>
    <w:uiPriority w:val="99"/>
    <w:semiHidden/>
    <w:unhideWhenUsed/>
    <w:rsid w:val="00526E4B"/>
    <w:pPr>
      <w:tabs>
        <w:tab w:val="center" w:pos="4680"/>
        <w:tab w:val="right" w:pos="9360"/>
      </w:tabs>
    </w:pPr>
  </w:style>
  <w:style w:type="character" w:customStyle="1" w:styleId="HeaderChar">
    <w:name w:val="Header Char"/>
    <w:basedOn w:val="DefaultParagraphFont"/>
    <w:link w:val="Header"/>
    <w:uiPriority w:val="99"/>
    <w:semiHidden/>
    <w:rsid w:val="00526E4B"/>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526E4B"/>
    <w:pPr>
      <w:tabs>
        <w:tab w:val="center" w:pos="4680"/>
        <w:tab w:val="right" w:pos="9360"/>
      </w:tabs>
    </w:pPr>
  </w:style>
  <w:style w:type="character" w:customStyle="1" w:styleId="FooterChar">
    <w:name w:val="Footer Char"/>
    <w:basedOn w:val="DefaultParagraphFont"/>
    <w:link w:val="Footer"/>
    <w:uiPriority w:val="99"/>
    <w:semiHidden/>
    <w:rsid w:val="00526E4B"/>
    <w:rPr>
      <w:rFonts w:ascii="Times New Roman" w:eastAsia="Times New Roman" w:hAnsi="Times New Roman" w:cs="Times New Roman"/>
      <w:sz w:val="24"/>
      <w:szCs w:val="24"/>
    </w:rPr>
  </w:style>
  <w:style w:type="table" w:styleId="TableGrid">
    <w:name w:val="Table Grid"/>
    <w:basedOn w:val="TableNormal"/>
    <w:uiPriority w:val="59"/>
    <w:rsid w:val="004A154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260A3"/>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C260A3"/>
    <w:rPr>
      <w:color w:val="0000FF"/>
      <w:u w:val="single"/>
    </w:rPr>
  </w:style>
  <w:style w:type="paragraph" w:styleId="NoSpacing">
    <w:name w:val="No Spacing"/>
    <w:uiPriority w:val="1"/>
    <w:qFormat/>
    <w:rsid w:val="00C260A3"/>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67781">
      <w:bodyDiv w:val="1"/>
      <w:marLeft w:val="0"/>
      <w:marRight w:val="0"/>
      <w:marTop w:val="0"/>
      <w:marBottom w:val="0"/>
      <w:divBdr>
        <w:top w:val="none" w:sz="0" w:space="0" w:color="auto"/>
        <w:left w:val="none" w:sz="0" w:space="0" w:color="auto"/>
        <w:bottom w:val="none" w:sz="0" w:space="0" w:color="auto"/>
        <w:right w:val="none" w:sz="0" w:space="0" w:color="auto"/>
      </w:divBdr>
    </w:div>
    <w:div w:id="538516483">
      <w:bodyDiv w:val="1"/>
      <w:marLeft w:val="0"/>
      <w:marRight w:val="0"/>
      <w:marTop w:val="0"/>
      <w:marBottom w:val="0"/>
      <w:divBdr>
        <w:top w:val="none" w:sz="0" w:space="0" w:color="auto"/>
        <w:left w:val="none" w:sz="0" w:space="0" w:color="auto"/>
        <w:bottom w:val="none" w:sz="0" w:space="0" w:color="auto"/>
        <w:right w:val="none" w:sz="0" w:space="0" w:color="auto"/>
      </w:divBdr>
    </w:div>
    <w:div w:id="752707706">
      <w:bodyDiv w:val="1"/>
      <w:marLeft w:val="0"/>
      <w:marRight w:val="0"/>
      <w:marTop w:val="0"/>
      <w:marBottom w:val="0"/>
      <w:divBdr>
        <w:top w:val="none" w:sz="0" w:space="0" w:color="auto"/>
        <w:left w:val="none" w:sz="0" w:space="0" w:color="auto"/>
        <w:bottom w:val="none" w:sz="0" w:space="0" w:color="auto"/>
        <w:right w:val="none" w:sz="0" w:space="0" w:color="auto"/>
      </w:divBdr>
    </w:div>
    <w:div w:id="1115758900">
      <w:bodyDiv w:val="1"/>
      <w:marLeft w:val="0"/>
      <w:marRight w:val="0"/>
      <w:marTop w:val="0"/>
      <w:marBottom w:val="0"/>
      <w:divBdr>
        <w:top w:val="none" w:sz="0" w:space="0" w:color="auto"/>
        <w:left w:val="none" w:sz="0" w:space="0" w:color="auto"/>
        <w:bottom w:val="none" w:sz="0" w:space="0" w:color="auto"/>
        <w:right w:val="none" w:sz="0" w:space="0" w:color="auto"/>
      </w:divBdr>
    </w:div>
    <w:div w:id="1138107708">
      <w:bodyDiv w:val="1"/>
      <w:marLeft w:val="0"/>
      <w:marRight w:val="0"/>
      <w:marTop w:val="0"/>
      <w:marBottom w:val="0"/>
      <w:divBdr>
        <w:top w:val="none" w:sz="0" w:space="0" w:color="auto"/>
        <w:left w:val="none" w:sz="0" w:space="0" w:color="auto"/>
        <w:bottom w:val="none" w:sz="0" w:space="0" w:color="auto"/>
        <w:right w:val="none" w:sz="0" w:space="0" w:color="auto"/>
      </w:divBdr>
    </w:div>
    <w:div w:id="1419255853">
      <w:bodyDiv w:val="1"/>
      <w:marLeft w:val="0"/>
      <w:marRight w:val="0"/>
      <w:marTop w:val="0"/>
      <w:marBottom w:val="0"/>
      <w:divBdr>
        <w:top w:val="none" w:sz="0" w:space="0" w:color="auto"/>
        <w:left w:val="none" w:sz="0" w:space="0" w:color="auto"/>
        <w:bottom w:val="none" w:sz="0" w:space="0" w:color="auto"/>
        <w:right w:val="none" w:sz="0" w:space="0" w:color="auto"/>
      </w:divBdr>
    </w:div>
    <w:div w:id="1451783658">
      <w:bodyDiv w:val="1"/>
      <w:marLeft w:val="0"/>
      <w:marRight w:val="0"/>
      <w:marTop w:val="0"/>
      <w:marBottom w:val="0"/>
      <w:divBdr>
        <w:top w:val="none" w:sz="0" w:space="0" w:color="auto"/>
        <w:left w:val="none" w:sz="0" w:space="0" w:color="auto"/>
        <w:bottom w:val="none" w:sz="0" w:space="0" w:color="auto"/>
        <w:right w:val="none" w:sz="0" w:space="0" w:color="auto"/>
      </w:divBdr>
    </w:div>
    <w:div w:id="163205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incipal@sainikschoolsujanpurtira.or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ainiikschoolsujanpurtir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4</Pages>
  <Words>1503</Words>
  <Characters>8573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cp:lastModifiedBy>
  <cp:revision>78</cp:revision>
  <dcterms:created xsi:type="dcterms:W3CDTF">2020-02-28T05:05:00Z</dcterms:created>
  <dcterms:modified xsi:type="dcterms:W3CDTF">2026-06-09T04:42:00Z</dcterms:modified>
</cp:coreProperties>
</file>